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20E11" w14:textId="77777777" w:rsidR="00B17CD4" w:rsidRDefault="00927BED">
      <w:pPr>
        <w:jc w:val="center"/>
        <w:rPr>
          <w:rFonts w:ascii="PT Root UI" w:hAnsi="PT Root UI" w:cs="PT Root UI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5200" distR="115200" simplePos="0" relativeHeight="2048" behindDoc="1" locked="0" layoutInCell="1" allowOverlap="1" wp14:anchorId="38B026C0" wp14:editId="58CB5D8E">
                <wp:simplePos x="0" y="0"/>
                <wp:positionH relativeFrom="column">
                  <wp:posOffset>5199980</wp:posOffset>
                </wp:positionH>
                <wp:positionV relativeFrom="paragraph">
                  <wp:posOffset>444500</wp:posOffset>
                </wp:positionV>
                <wp:extent cx="1176504" cy="1160049"/>
                <wp:effectExtent l="0" t="0" r="0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4961292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176503" cy="11600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048;o:allowoverlap:true;o:allowincell:true;mso-position-horizontal-relative:text;margin-left:409.45pt;mso-position-horizontal:absolute;mso-position-vertical-relative:text;margin-top:35.00pt;mso-position-vertical:absolute;width:92.64pt;height:91.34pt;mso-wrap-distance-left:9.07pt;mso-wrap-distance-top:0.00pt;mso-wrap-distance-right:9.07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PT Root UI" w:eastAsia="PT Root UI" w:hAnsi="PT Root UI" w:cs="PT Root UI"/>
          <w:b/>
          <w:bCs/>
        </w:rPr>
        <w:t>Сдача статотчетности в системе Web-сбор Росстата</w:t>
      </w:r>
      <w:r>
        <w:rPr>
          <w:rFonts w:ascii="PT Root UI" w:eastAsia="PT Root UI" w:hAnsi="PT Root UI" w:cs="PT Root UI"/>
          <w:b/>
          <w:bCs/>
        </w:rPr>
        <w:br/>
        <w:t>с применением приложения «Госключ»</w:t>
      </w:r>
    </w:p>
    <w:p w14:paraId="3822617E" w14:textId="77777777" w:rsidR="00B17CD4" w:rsidRDefault="00B17CD4">
      <w:pPr>
        <w:rPr>
          <w:rFonts w:ascii="PT Root UI" w:hAnsi="PT Root UI" w:cs="PT Root UI"/>
          <w:color w:val="000000"/>
        </w:rPr>
      </w:pPr>
    </w:p>
    <w:p w14:paraId="1A02E4E9" w14:textId="77777777" w:rsidR="00B17CD4" w:rsidRDefault="00927BED">
      <w:pPr>
        <w:rPr>
          <w:rFonts w:ascii="PT Root UI" w:hAnsi="PT Root UI" w:cs="PT Root UI"/>
        </w:rPr>
      </w:pPr>
      <w:r>
        <w:rPr>
          <w:rFonts w:ascii="PT Root UI" w:eastAsia="PT Root UI" w:hAnsi="PT Root UI" w:cs="PT Root UI"/>
          <w:b/>
          <w:bCs/>
          <w:color w:val="000000"/>
        </w:rPr>
        <w:t>1. Установите приложение "Госключ"</w:t>
      </w:r>
      <w:r>
        <w:rPr>
          <w:rFonts w:ascii="PT Root UI" w:eastAsia="PT Root UI" w:hAnsi="PT Root UI" w:cs="PT Root UI"/>
          <w:color w:val="000000"/>
        </w:rPr>
        <w:t xml:space="preserve"> на свое мобильное устройство</w:t>
      </w:r>
      <w:r>
        <w:rPr>
          <w:rFonts w:ascii="PT Root UI" w:eastAsia="PT Root UI" w:hAnsi="PT Root UI" w:cs="PT Root UI"/>
          <w:color w:val="000000"/>
        </w:rPr>
        <w:br/>
        <w:t xml:space="preserve">по ссылке </w:t>
      </w:r>
      <w:hyperlink r:id="rId10" w:tooltip="https://www.gosuslugi.ru/goskey" w:history="1">
        <w:r>
          <w:rPr>
            <w:rStyle w:val="af"/>
            <w:rFonts w:ascii="PT Root UI" w:eastAsia="PT Root UI" w:hAnsi="PT Root UI" w:cs="PT Root UI"/>
          </w:rPr>
          <w:t>https://www.gosuslugi.ru/goskey</w:t>
        </w:r>
      </w:hyperlink>
    </w:p>
    <w:p w14:paraId="7C1472B7" w14:textId="77777777" w:rsidR="00B17CD4" w:rsidRDefault="00B17CD4">
      <w:pPr>
        <w:jc w:val="center"/>
        <w:rPr>
          <w:rFonts w:ascii="PT Root UI" w:hAnsi="PT Root UI" w:cs="PT Root UI"/>
        </w:rPr>
      </w:pPr>
    </w:p>
    <w:p w14:paraId="3781DFE6" w14:textId="77777777" w:rsidR="00B17CD4" w:rsidRDefault="00927BED">
      <w:pPr>
        <w:rPr>
          <w:rFonts w:ascii="PT Root UI" w:eastAsia="PT Root UI" w:hAnsi="PT Root UI" w:cs="PT Root UI"/>
        </w:rPr>
      </w:pPr>
      <w:r>
        <w:rPr>
          <w:rFonts w:ascii="PT Root UI" w:eastAsia="PT Root UI" w:hAnsi="PT Root UI" w:cs="PT Root UI"/>
        </w:rPr>
        <w:br/>
      </w:r>
      <w:r>
        <w:rPr>
          <w:rFonts w:ascii="PT Root UI" w:eastAsia="PT Root UI" w:hAnsi="PT Root UI" w:cs="PT Root UI"/>
          <w:b/>
          <w:bCs/>
        </w:rPr>
        <w:t>2. В приложении "Госключ" получите усиленную неквалифицированную электронную подпись</w:t>
      </w:r>
      <w:r>
        <w:rPr>
          <w:rFonts w:ascii="PT Root UI" w:eastAsia="PT Root UI" w:hAnsi="PT Root UI" w:cs="PT Root UI"/>
        </w:rPr>
        <w:t xml:space="preserve"> по следующему алгоритму: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3489"/>
        <w:gridCol w:w="3489"/>
        <w:gridCol w:w="3489"/>
      </w:tblGrid>
      <w:tr w:rsidR="00B17CD4" w14:paraId="1498A9B1" w14:textId="77777777">
        <w:tc>
          <w:tcPr>
            <w:tcW w:w="3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C77597E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2.1 Запустите приложение «Госключ» на мобильном устройстве и нажмите «Приступить»:</w:t>
            </w:r>
          </w:p>
          <w:p w14:paraId="59B0EF91" w14:textId="77777777" w:rsidR="00B17CD4" w:rsidRDefault="00927BED">
            <w:pPr>
              <w:jc w:val="center"/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  <w:noProof/>
              </w:rPr>
              <mc:AlternateContent>
                <mc:Choice Requires="wpg">
                  <w:drawing>
                    <wp:inline distT="0" distB="0" distL="0" distR="0" wp14:anchorId="0CD0E735" wp14:editId="45428ED5">
                      <wp:extent cx="1547990" cy="296885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5850427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47989" cy="2968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21.89pt;height:233.77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3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3E381BD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2.2 Введите логин/пароль от вашей учетной записи на портале Госуслуг и нажмите «Войти»:</w:t>
            </w:r>
          </w:p>
          <w:p w14:paraId="79F5175C" w14:textId="77777777" w:rsidR="00B17CD4" w:rsidRDefault="00927BED">
            <w:pPr>
              <w:jc w:val="center"/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  <w:noProof/>
              </w:rPr>
              <mc:AlternateContent>
                <mc:Choice Requires="wpg">
                  <w:drawing>
                    <wp:inline distT="0" distB="0" distL="0" distR="0" wp14:anchorId="256E4C29" wp14:editId="136C7F03">
                      <wp:extent cx="1595661" cy="2968850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3428260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95661" cy="2968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25.64pt;height:233.77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  <w:tc>
          <w:tcPr>
            <w:tcW w:w="3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A8E0D3F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2.3 Введите код из СМС,</w:t>
            </w:r>
          </w:p>
          <w:p w14:paraId="469F0839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полученного на номер,</w:t>
            </w:r>
          </w:p>
          <w:p w14:paraId="5E0B407B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указанный в учётной</w:t>
            </w:r>
          </w:p>
          <w:p w14:paraId="70B59D5A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записи Госуслуг</w:t>
            </w:r>
          </w:p>
          <w:p w14:paraId="02626A67" w14:textId="77777777" w:rsidR="00B17CD4" w:rsidRDefault="00927BED">
            <w:pPr>
              <w:jc w:val="center"/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  <w:noProof/>
              </w:rPr>
              <mc:AlternateContent>
                <mc:Choice Requires="wpg">
                  <w:drawing>
                    <wp:inline distT="0" distB="0" distL="0" distR="0" wp14:anchorId="44515FD2" wp14:editId="00D5CAF1">
                      <wp:extent cx="1592104" cy="2968850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8652418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92103" cy="2968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25.36pt;height:233.77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</w:tr>
      <w:tr w:rsidR="00B17CD4" w14:paraId="2526FD0D" w14:textId="77777777">
        <w:tc>
          <w:tcPr>
            <w:tcW w:w="3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FB2AE97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2.4 Нажмите «Продолжить»</w:t>
            </w:r>
          </w:p>
          <w:p w14:paraId="44E0A5AE" w14:textId="77777777" w:rsidR="00B17CD4" w:rsidRDefault="00B17CD4">
            <w:pPr>
              <w:rPr>
                <w:rFonts w:ascii="PT Root UI" w:hAnsi="PT Root UI" w:cs="PT Root UI"/>
              </w:rPr>
            </w:pPr>
          </w:p>
          <w:p w14:paraId="7940E158" w14:textId="77777777" w:rsidR="00B17CD4" w:rsidRDefault="00B17CD4">
            <w:pPr>
              <w:rPr>
                <w:rFonts w:ascii="PT Root UI" w:hAnsi="PT Root UI" w:cs="PT Root UI"/>
              </w:rPr>
            </w:pPr>
          </w:p>
          <w:p w14:paraId="4911E4B4" w14:textId="77777777" w:rsidR="00B17CD4" w:rsidRDefault="00927BED">
            <w:pPr>
              <w:jc w:val="center"/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  <w:noProof/>
              </w:rPr>
              <mc:AlternateContent>
                <mc:Choice Requires="wpg">
                  <w:drawing>
                    <wp:inline distT="0" distB="0" distL="0" distR="0" wp14:anchorId="24D73640" wp14:editId="6F48FFA7">
                      <wp:extent cx="1550497" cy="2968636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364234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50497" cy="29686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22.09pt;height:233.75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3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E7FB16B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2.5 Ознакомьтесь с документами и нажмите кнопку «Продолжить»</w:t>
            </w:r>
          </w:p>
          <w:p w14:paraId="13C64285" w14:textId="77777777" w:rsidR="00B17CD4" w:rsidRDefault="00927BED">
            <w:pPr>
              <w:jc w:val="center"/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  <w:noProof/>
              </w:rPr>
              <mc:AlternateContent>
                <mc:Choice Requires="wpg">
                  <w:drawing>
                    <wp:inline distT="0" distB="0" distL="0" distR="0" wp14:anchorId="5E849D2B" wp14:editId="208E67A5">
                      <wp:extent cx="1570430" cy="2969762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2268996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70429" cy="29697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23.66pt;height:233.84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  <w:tc>
          <w:tcPr>
            <w:tcW w:w="3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7F2AA54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2.6 Задайте пароль для защиты ключей электронной подписи:</w:t>
            </w:r>
          </w:p>
          <w:p w14:paraId="737D3353" w14:textId="77777777" w:rsidR="00B17CD4" w:rsidRDefault="00927BED">
            <w:pPr>
              <w:jc w:val="center"/>
              <w:rPr>
                <w:rFonts w:ascii="PT Root UI" w:hAnsi="PT Root UI" w:cs="PT Root U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2AE36F" wp14:editId="1263DF89">
                      <wp:extent cx="1743210" cy="3164857"/>
                      <wp:effectExtent l="0" t="0" r="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9232132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43210" cy="31648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37.26pt;height:249.20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</w:tc>
      </w:tr>
      <w:tr w:rsidR="00B17CD4" w14:paraId="4B43219F" w14:textId="77777777">
        <w:tc>
          <w:tcPr>
            <w:tcW w:w="3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3C6A5FA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lastRenderedPageBreak/>
              <w:t>2.7 Подтвердите пароль</w:t>
            </w:r>
          </w:p>
          <w:p w14:paraId="56DA41E2" w14:textId="77777777" w:rsidR="00B17CD4" w:rsidRDefault="00B17CD4">
            <w:pPr>
              <w:rPr>
                <w:rFonts w:ascii="PT Root UI" w:hAnsi="PT Root UI" w:cs="PT Root UI"/>
              </w:rPr>
            </w:pPr>
          </w:p>
          <w:p w14:paraId="0E1E61AF" w14:textId="77777777" w:rsidR="00B17CD4" w:rsidRDefault="00B17CD4">
            <w:pPr>
              <w:rPr>
                <w:rFonts w:ascii="PT Root UI" w:hAnsi="PT Root UI" w:cs="PT Root UI"/>
              </w:rPr>
            </w:pPr>
          </w:p>
          <w:p w14:paraId="3E961D3D" w14:textId="77777777" w:rsidR="00B17CD4" w:rsidRDefault="00927BED">
            <w:pPr>
              <w:jc w:val="center"/>
              <w:rPr>
                <w:rFonts w:ascii="PT Root UI" w:hAnsi="PT Root UI" w:cs="PT Root U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8345D1" wp14:editId="731A1B7E">
                      <wp:extent cx="1684127" cy="3100134"/>
                      <wp:effectExtent l="0" t="0" r="0" b="0"/>
                      <wp:docPr id="8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6150000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84126" cy="31001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32.61pt;height:244.11pt;mso-wrap-distance-left:0.00pt;mso-wrap-distance-top:0.00pt;mso-wrap-distance-right:0.00pt;mso-wrap-distance-bottom:0.00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3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FEC7C83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2.8 Генерация случайных чисел</w:t>
            </w:r>
          </w:p>
          <w:p w14:paraId="4E716EC7" w14:textId="77777777" w:rsidR="00B17CD4" w:rsidRDefault="00B17CD4">
            <w:pPr>
              <w:rPr>
                <w:rFonts w:ascii="PT Root UI" w:hAnsi="PT Root UI" w:cs="PT Root UI"/>
              </w:rPr>
            </w:pPr>
          </w:p>
          <w:p w14:paraId="70B3A32E" w14:textId="77777777" w:rsidR="00B17CD4" w:rsidRDefault="00B17CD4">
            <w:pPr>
              <w:rPr>
                <w:rFonts w:ascii="PT Root UI" w:hAnsi="PT Root UI" w:cs="PT Root UI"/>
              </w:rPr>
            </w:pPr>
          </w:p>
          <w:p w14:paraId="36880237" w14:textId="77777777" w:rsidR="00B17CD4" w:rsidRDefault="00927BED">
            <w:pPr>
              <w:jc w:val="center"/>
              <w:rPr>
                <w:rFonts w:ascii="PT Root UI" w:hAnsi="PT Root UI" w:cs="PT Root U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9DB64C" wp14:editId="7C674F75">
                      <wp:extent cx="1636182" cy="3100134"/>
                      <wp:effectExtent l="0" t="0" r="0" b="0"/>
                      <wp:docPr id="9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447614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36181" cy="31001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28.83pt;height:244.11pt;mso-wrap-distance-left:0.00pt;mso-wrap-distance-top:0.00pt;mso-wrap-distance-right:0.00pt;mso-wrap-distance-bottom:0.00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34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AC9BE0B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2.9 Подтвердите выпуск УНЭП нажатием кнопки «Подписать»</w:t>
            </w:r>
          </w:p>
          <w:p w14:paraId="488C591A" w14:textId="77777777" w:rsidR="00B17CD4" w:rsidRDefault="00927BED">
            <w:pPr>
              <w:jc w:val="center"/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  <w:noProof/>
              </w:rPr>
              <mc:AlternateContent>
                <mc:Choice Requires="wpg">
                  <w:drawing>
                    <wp:inline distT="0" distB="0" distL="0" distR="0" wp14:anchorId="22603125" wp14:editId="5F4A12CF">
                      <wp:extent cx="1641619" cy="3100134"/>
                      <wp:effectExtent l="0" t="0" r="0" b="0"/>
                      <wp:docPr id="10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705541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41619" cy="31001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29.26pt;height:244.11pt;mso-wrap-distance-left:0.00pt;mso-wrap-distance-top:0.00pt;mso-wrap-distance-right:0.00pt;mso-wrap-distance-bottom:0.0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</w:tr>
    </w:tbl>
    <w:p w14:paraId="696DAF2B" w14:textId="77777777" w:rsidR="00B17CD4" w:rsidRDefault="00B17CD4">
      <w:pPr>
        <w:rPr>
          <w:rFonts w:ascii="PT Root UI" w:hAnsi="PT Root UI" w:cs="PT Root UI"/>
        </w:rPr>
      </w:pPr>
    </w:p>
    <w:p w14:paraId="30B6FCFA" w14:textId="0BD071E1" w:rsidR="00B17CD4" w:rsidRDefault="00927BED" w:rsidP="003A25D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Style w:val="af"/>
        </w:rPr>
      </w:pPr>
      <w:r>
        <w:rPr>
          <w:rFonts w:ascii="PT Root UI" w:eastAsia="PT Root UI" w:hAnsi="PT Root UI" w:cs="PT Root UI"/>
          <w:b/>
          <w:bCs/>
          <w:color w:val="000000"/>
        </w:rPr>
        <w:t xml:space="preserve">3. Пройдите регистрацию (если не были зарегистрированы ранее) в системе Web-сбора </w:t>
      </w:r>
      <w:r w:rsidR="00C71137">
        <w:rPr>
          <w:rFonts w:ascii="PT Root UI" w:eastAsia="PT Root UI" w:hAnsi="PT Root UI" w:cs="PT Root UI"/>
          <w:b/>
          <w:bCs/>
          <w:color w:val="000000"/>
        </w:rPr>
        <w:t xml:space="preserve">Росстата. Подробнее на сайте Кировстата </w:t>
      </w:r>
      <w:r w:rsidR="003A25D9">
        <w:rPr>
          <w:rFonts w:ascii="PT Root UI" w:eastAsia="PT Root UI" w:hAnsi="PT Root UI" w:cs="PT Root UI"/>
          <w:b/>
          <w:bCs/>
          <w:color w:val="000000"/>
        </w:rPr>
        <w:t>(</w:t>
      </w:r>
      <w:hyperlink r:id="rId29" w:history="1">
        <w:r w:rsidR="00C71137" w:rsidRPr="003A25D9">
          <w:rPr>
            <w:rStyle w:val="af"/>
            <w:rFonts w:ascii="PT Root UI" w:eastAsia="PT Root UI" w:hAnsi="PT Root UI" w:cs="PT Root UI"/>
          </w:rPr>
          <w:t>https://43.rosstat.gov.ru/websbor</w:t>
        </w:r>
      </w:hyperlink>
      <w:r w:rsidR="003A25D9" w:rsidRPr="003A25D9">
        <w:rPr>
          <w:rStyle w:val="af"/>
        </w:rPr>
        <w:t>).</w:t>
      </w:r>
    </w:p>
    <w:p w14:paraId="5ADAC5C5" w14:textId="77777777" w:rsidR="003A25D9" w:rsidRDefault="003A25D9" w:rsidP="003A25D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Style w:val="af"/>
        </w:rPr>
      </w:pPr>
    </w:p>
    <w:p w14:paraId="16EAA1CD" w14:textId="77777777" w:rsidR="003A25D9" w:rsidRDefault="003A25D9" w:rsidP="003A25D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PT Root UI" w:hAnsi="PT Root UI" w:cs="PT Root UI"/>
        </w:rPr>
      </w:pPr>
    </w:p>
    <w:p w14:paraId="7713DDEE" w14:textId="77777777" w:rsidR="00B17CD4" w:rsidRDefault="00927BED">
      <w:pPr>
        <w:rPr>
          <w:rFonts w:ascii="PT Root UI" w:hAnsi="PT Root UI" w:cs="PT Root UI"/>
        </w:rPr>
      </w:pPr>
      <w:r>
        <w:rPr>
          <w:rFonts w:ascii="PT Root UI" w:eastAsia="PT Root UI" w:hAnsi="PT Root UI" w:cs="PT Root UI"/>
          <w:b/>
          <w:bCs/>
          <w:color w:val="000000"/>
        </w:rPr>
        <w:t xml:space="preserve">4. Заполните отчет и выполните его контроль в Личном кабинете респондента системы Web-сбора </w:t>
      </w:r>
      <w:r>
        <w:rPr>
          <w:rFonts w:ascii="PT Root UI" w:eastAsia="PT Root UI" w:hAnsi="PT Root UI" w:cs="PT Root UI"/>
          <w:color w:val="000000"/>
        </w:rPr>
        <w:t>(</w:t>
      </w:r>
      <w:hyperlink r:id="rId30" w:tooltip="https://websbor.rosstat.gov.ru/" w:history="1">
        <w:r>
          <w:rPr>
            <w:rStyle w:val="af"/>
            <w:rFonts w:ascii="PT Root UI" w:eastAsia="PT Root UI" w:hAnsi="PT Root UI" w:cs="PT Root UI"/>
          </w:rPr>
          <w:t>https://websbor.rosstat.gov.ru</w:t>
        </w:r>
      </w:hyperlink>
      <w:r>
        <w:rPr>
          <w:rFonts w:ascii="PT Root UI" w:eastAsia="PT Root UI" w:hAnsi="PT Root UI" w:cs="PT Root UI"/>
          <w:color w:val="000000"/>
        </w:rPr>
        <w:t>). Нажмите кнопку «Сохранить» и закройте подготовленный отчет</w:t>
      </w:r>
      <w:r>
        <w:rPr>
          <w:rFonts w:ascii="PT Root UI" w:eastAsia="PT Root UI" w:hAnsi="PT Root UI" w:cs="PT Root UI"/>
        </w:rPr>
        <w:t>:</w:t>
      </w:r>
    </w:p>
    <w:p w14:paraId="5035EEDE" w14:textId="77777777" w:rsidR="00B17CD4" w:rsidRDefault="00927BED">
      <w:pPr>
        <w:rPr>
          <w:rFonts w:ascii="PT Root UI" w:hAnsi="PT Root UI" w:cs="PT Root UI"/>
        </w:rPr>
      </w:pPr>
      <w:r>
        <w:rPr>
          <w:rFonts w:ascii="PT Root UI" w:eastAsia="PT Root UI" w:hAnsi="PT Root UI" w:cs="PT Root UI"/>
          <w:noProof/>
        </w:rPr>
        <mc:AlternateContent>
          <mc:Choice Requires="wpg">
            <w:drawing>
              <wp:inline distT="0" distB="0" distL="0" distR="0" wp14:anchorId="120CE1D9" wp14:editId="1340FC81">
                <wp:extent cx="6645910" cy="3118274"/>
                <wp:effectExtent l="0" t="0" r="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1093152" name="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645909" cy="3118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23.30pt;height:245.53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</w:p>
    <w:p w14:paraId="40199AC8" w14:textId="77777777" w:rsidR="00B17CD4" w:rsidRDefault="00B17CD4">
      <w:pPr>
        <w:rPr>
          <w:rFonts w:ascii="PT Root UI" w:hAnsi="PT Root UI" w:cs="PT Root UI"/>
        </w:rPr>
      </w:pPr>
    </w:p>
    <w:p w14:paraId="3153C638" w14:textId="77777777" w:rsidR="00B17CD4" w:rsidRDefault="00B17CD4">
      <w:pPr>
        <w:rPr>
          <w:rFonts w:ascii="PT Root UI" w:hAnsi="PT Root UI" w:cs="PT Root UI"/>
        </w:rPr>
      </w:pPr>
    </w:p>
    <w:p w14:paraId="75E82AD5" w14:textId="77777777" w:rsidR="00B17CD4" w:rsidRDefault="00B17CD4">
      <w:pPr>
        <w:rPr>
          <w:rFonts w:ascii="PT Root UI" w:hAnsi="PT Root UI" w:cs="PT Root UI"/>
        </w:rPr>
      </w:pPr>
    </w:p>
    <w:p w14:paraId="66C01B12" w14:textId="77777777" w:rsidR="00B17CD4" w:rsidRDefault="00927BED">
      <w:pPr>
        <w:rPr>
          <w:rFonts w:ascii="PT Root UI" w:hAnsi="PT Root UI" w:cs="PT Root UI"/>
        </w:rPr>
      </w:pPr>
      <w:r>
        <w:rPr>
          <w:rFonts w:ascii="PT Root UI" w:eastAsia="PT Root UI" w:hAnsi="PT Root UI" w:cs="PT Root UI"/>
          <w:b/>
          <w:bCs/>
        </w:rPr>
        <w:lastRenderedPageBreak/>
        <w:t>5. Выгрузите отчёт в формате XML.</w:t>
      </w:r>
      <w:r>
        <w:rPr>
          <w:rFonts w:ascii="PT Root UI" w:eastAsia="PT Root UI" w:hAnsi="PT Root UI" w:cs="PT Root UI"/>
        </w:rPr>
        <w:t xml:space="preserve"> Для этого в списке нажмите кнопку «Операции» и выберите пункт «Выгрузить в XML»:</w:t>
      </w:r>
    </w:p>
    <w:p w14:paraId="72DB7EBE" w14:textId="77777777" w:rsidR="00B17CD4" w:rsidRDefault="00927BED">
      <w:pPr>
        <w:rPr>
          <w:rFonts w:ascii="PT Root UI" w:hAnsi="PT Root UI" w:cs="PT Root UI"/>
        </w:rPr>
      </w:pPr>
      <w:r>
        <w:rPr>
          <w:rFonts w:ascii="PT Root UI" w:eastAsia="PT Root UI" w:hAnsi="PT Root UI" w:cs="PT Root UI"/>
          <w:noProof/>
        </w:rPr>
        <mc:AlternateContent>
          <mc:Choice Requires="wpg">
            <w:drawing>
              <wp:inline distT="0" distB="0" distL="0" distR="0" wp14:anchorId="3F239CF5" wp14:editId="54493067">
                <wp:extent cx="6645910" cy="2030134"/>
                <wp:effectExtent l="0" t="0" r="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5000719" name="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645909" cy="20301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23.30pt;height:159.85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</w:p>
    <w:p w14:paraId="699A2CDE" w14:textId="77777777" w:rsidR="00B17CD4" w:rsidRDefault="00927BED">
      <w:pPr>
        <w:rPr>
          <w:rFonts w:ascii="PT Root UI" w:hAnsi="PT Root UI" w:cs="PT Root UI"/>
          <w:bCs/>
          <w:i/>
        </w:rPr>
      </w:pPr>
      <w:r>
        <w:rPr>
          <w:rFonts w:ascii="PT Root UI" w:eastAsia="PT Root UI" w:hAnsi="PT Root UI" w:cs="PT Root UI"/>
        </w:rPr>
        <w:t xml:space="preserve">Выгруженный файл будет иметь название на подобии следующего: </w:t>
      </w:r>
      <w:r>
        <w:rPr>
          <w:rFonts w:ascii="PT Root UI" w:eastAsia="PT Root UI" w:hAnsi="PT Root UI" w:cs="PT Root UI"/>
          <w:i/>
          <w:iCs/>
        </w:rPr>
        <w:t>0609707_001_012_02350276_2024_1202__202402281226.xml</w:t>
      </w:r>
    </w:p>
    <w:p w14:paraId="5AB82593" w14:textId="77777777" w:rsidR="00B17CD4" w:rsidRDefault="00927BED">
      <w:pPr>
        <w:rPr>
          <w:rFonts w:ascii="PT Root UI" w:hAnsi="PT Root UI" w:cs="PT Root UI"/>
          <w:u w:val="single"/>
        </w:rPr>
      </w:pPr>
      <w:r>
        <w:rPr>
          <w:rFonts w:ascii="PT Root UI" w:eastAsia="PT Root UI" w:hAnsi="PT Root UI" w:cs="PT Root UI"/>
          <w:u w:val="single"/>
        </w:rPr>
        <w:t>Менять наименование файла не надо.</w:t>
      </w:r>
    </w:p>
    <w:p w14:paraId="099CC60E" w14:textId="77777777" w:rsidR="00B17CD4" w:rsidRDefault="00B17CD4">
      <w:pPr>
        <w:rPr>
          <w:rFonts w:ascii="PT Root UI" w:hAnsi="PT Root UI" w:cs="PT Root UI"/>
        </w:rPr>
      </w:pPr>
    </w:p>
    <w:p w14:paraId="62638E5B" w14:textId="77777777" w:rsidR="003A25D9" w:rsidRDefault="003A25D9">
      <w:pPr>
        <w:rPr>
          <w:rFonts w:ascii="PT Root UI" w:hAnsi="PT Root UI" w:cs="PT Root UI"/>
        </w:rPr>
      </w:pPr>
    </w:p>
    <w:p w14:paraId="1581645B" w14:textId="77777777" w:rsidR="003A25D9" w:rsidRDefault="003A25D9">
      <w:pPr>
        <w:rPr>
          <w:rFonts w:ascii="PT Root UI" w:hAnsi="PT Root UI" w:cs="PT Root UI"/>
        </w:rPr>
      </w:pPr>
    </w:p>
    <w:p w14:paraId="65885169" w14:textId="77777777" w:rsidR="003A25D9" w:rsidRDefault="003A25D9">
      <w:pPr>
        <w:rPr>
          <w:rFonts w:ascii="PT Root UI" w:hAnsi="PT Root UI" w:cs="PT Root UI"/>
        </w:rPr>
      </w:pPr>
    </w:p>
    <w:p w14:paraId="7DF76A2C" w14:textId="77777777" w:rsidR="003A25D9" w:rsidRDefault="003A25D9">
      <w:pPr>
        <w:rPr>
          <w:rFonts w:ascii="PT Root UI" w:hAnsi="PT Root UI" w:cs="PT Root UI"/>
        </w:rPr>
      </w:pPr>
    </w:p>
    <w:p w14:paraId="7F1E626D" w14:textId="77777777" w:rsidR="003A25D9" w:rsidRDefault="003A25D9">
      <w:pPr>
        <w:rPr>
          <w:rFonts w:ascii="PT Root UI" w:hAnsi="PT Root UI" w:cs="PT Root UI"/>
        </w:rPr>
      </w:pPr>
    </w:p>
    <w:p w14:paraId="5E66BC5C" w14:textId="020FA50D" w:rsidR="00B17CD4" w:rsidRDefault="00927BED">
      <w:pPr>
        <w:rPr>
          <w:rFonts w:ascii="PT Root UI" w:hAnsi="PT Root UI" w:cs="PT Root UI"/>
        </w:rPr>
      </w:pPr>
      <w:r>
        <w:rPr>
          <w:rFonts w:ascii="PT Root UI" w:eastAsia="PT Root UI" w:hAnsi="PT Root UI" w:cs="PT Root UI"/>
          <w:b/>
          <w:bCs/>
          <w:color w:val="000000"/>
        </w:rPr>
        <w:t xml:space="preserve">6. </w:t>
      </w:r>
      <w:r w:rsidR="003A25D9">
        <w:rPr>
          <w:rFonts w:ascii="PT Root UI" w:eastAsia="PT Root UI" w:hAnsi="PT Root UI" w:cs="PT Root UI"/>
          <w:b/>
          <w:bCs/>
          <w:color w:val="000000"/>
        </w:rPr>
        <w:t>Зайдите в Госуслуги  и с</w:t>
      </w:r>
      <w:r>
        <w:rPr>
          <w:rFonts w:ascii="PT Root UI" w:eastAsia="PT Root UI" w:hAnsi="PT Root UI" w:cs="PT Root UI"/>
          <w:b/>
          <w:bCs/>
          <w:color w:val="000000"/>
        </w:rPr>
        <w:t xml:space="preserve"> помощью сервиса </w:t>
      </w:r>
      <w:hyperlink r:id="rId35" w:tooltip="https://www.gosuslugi.ru/600373/1/form" w:history="1">
        <w:r>
          <w:rPr>
            <w:rStyle w:val="af"/>
            <w:b/>
            <w:bCs/>
          </w:rPr>
          <w:t>Подписания документов в «Госключе»</w:t>
        </w:r>
      </w:hyperlink>
      <w:r>
        <w:rPr>
          <w:rFonts w:ascii="PT Root UI" w:eastAsia="PT Root UI" w:hAnsi="PT Root UI" w:cs="PT Root UI"/>
          <w:b/>
          <w:bCs/>
          <w:color w:val="000000"/>
        </w:rPr>
        <w:t xml:space="preserve"> загрузите файл XML и отправьте его на подписание</w:t>
      </w:r>
      <w:r>
        <w:rPr>
          <w:rFonts w:ascii="PT Root UI" w:eastAsia="PT Root UI" w:hAnsi="PT Root UI" w:cs="PT Root UI"/>
          <w:b/>
          <w:bCs/>
        </w:rPr>
        <w:t xml:space="preserve">. </w:t>
      </w:r>
      <w:r>
        <w:rPr>
          <w:rFonts w:ascii="PT Root UI" w:eastAsia="PT Root UI" w:hAnsi="PT Root UI" w:cs="PT Root UI"/>
        </w:rPr>
        <w:t>Данные действия выполняются на персональном компьютере с операционной системой Windows, Linux или MacOS. Действуйте по следующему алгоритму: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B17CD4" w14:paraId="0ED52423" w14:textId="77777777">
        <w:tc>
          <w:tcPr>
            <w:tcW w:w="52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4434550" w14:textId="20F78AD4" w:rsidR="00B17CD4" w:rsidRDefault="00927BED" w:rsidP="00DB0CFE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 xml:space="preserve">6.1 </w:t>
            </w:r>
            <w:r w:rsidR="00DB0CFE">
              <w:rPr>
                <w:rFonts w:ascii="PT Root UI" w:eastAsia="PT Root UI" w:hAnsi="PT Root UI" w:cs="PT Root UI"/>
              </w:rPr>
              <w:t>Войдите в Госуслуги и в поиске наберите</w:t>
            </w:r>
            <w:r>
              <w:rPr>
                <w:rFonts w:ascii="PT Root UI" w:eastAsia="PT Root UI" w:hAnsi="PT Root UI" w:cs="PT Root UI"/>
              </w:rPr>
              <w:t xml:space="preserve"> </w:t>
            </w:r>
            <w:hyperlink r:id="rId36" w:tooltip="https://www.gosuslugi.ru/600373/1/form" w:history="1">
              <w:r>
                <w:rPr>
                  <w:rStyle w:val="af"/>
                  <w:rFonts w:ascii="PT Root UI" w:eastAsia="PT Root UI" w:hAnsi="PT Root UI" w:cs="PT Root UI"/>
                </w:rPr>
                <w:t>Подписания документов в «Госключе»</w:t>
              </w:r>
            </w:hyperlink>
            <w:r>
              <w:rPr>
                <w:rFonts w:ascii="PT Root UI" w:eastAsia="PT Root UI" w:hAnsi="PT Root UI" w:cs="PT Root UI"/>
              </w:rPr>
              <w:t xml:space="preserve"> </w:t>
            </w:r>
            <w:r>
              <w:rPr>
                <w:rFonts w:ascii="PT Root UI" w:eastAsia="PT Root UI" w:hAnsi="PT Root UI" w:cs="PT Root UI"/>
                <w:noProof/>
              </w:rPr>
              <mc:AlternateContent>
                <mc:Choice Requires="wpg">
                  <w:drawing>
                    <wp:inline distT="0" distB="0" distL="0" distR="0" wp14:anchorId="16D2D19D" wp14:editId="30C0209E">
                      <wp:extent cx="2850967" cy="2879874"/>
                      <wp:effectExtent l="0" t="0" r="0" b="0"/>
                      <wp:docPr id="14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5055984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850966" cy="28798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224.49pt;height:226.76pt;mso-wrap-distance-left:0.00pt;mso-wrap-distance-top:0.00pt;mso-wrap-distance-right:0.00pt;mso-wrap-distance-bottom:0.00pt;" stroked="false">
                      <v:path textboxrect="0,0,0,0"/>
                      <v:imagedata r:id="rId38" o:title=""/>
                    </v:shape>
                  </w:pict>
                </mc:Fallback>
              </mc:AlternateContent>
            </w:r>
          </w:p>
        </w:tc>
        <w:tc>
          <w:tcPr>
            <w:tcW w:w="52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D682160" w14:textId="32428CAC" w:rsidR="00B17CD4" w:rsidRDefault="00B17CD4">
            <w:pPr>
              <w:rPr>
                <w:rFonts w:ascii="PT Root UI" w:hAnsi="PT Root UI" w:cs="PT Root UI"/>
              </w:rPr>
            </w:pPr>
          </w:p>
        </w:tc>
      </w:tr>
      <w:tr w:rsidR="00B17CD4" w14:paraId="36452EA2" w14:textId="77777777">
        <w:tc>
          <w:tcPr>
            <w:tcW w:w="52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1D81866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lastRenderedPageBreak/>
              <w:t>6.3 Нажмите кнопку «Начать»</w:t>
            </w:r>
          </w:p>
          <w:p w14:paraId="7A2CD80B" w14:textId="77777777" w:rsidR="00B17CD4" w:rsidRDefault="00B17CD4">
            <w:pPr>
              <w:rPr>
                <w:rFonts w:ascii="PT Root UI" w:hAnsi="PT Root UI" w:cs="PT Root UI"/>
              </w:rPr>
            </w:pPr>
          </w:p>
          <w:p w14:paraId="256919C8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  <w:noProof/>
              </w:rPr>
              <mc:AlternateContent>
                <mc:Choice Requires="wpg">
                  <w:drawing>
                    <wp:inline distT="0" distB="0" distL="0" distR="0" wp14:anchorId="6E588680" wp14:editId="552CDFB3">
                      <wp:extent cx="2926907" cy="2358575"/>
                      <wp:effectExtent l="0" t="0" r="0" b="0"/>
                      <wp:docPr id="16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5984115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26906" cy="2358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230.47pt;height:185.71pt;mso-wrap-distance-left:0.00pt;mso-wrap-distance-top:0.00pt;mso-wrap-distance-right:0.00pt;mso-wrap-distance-bottom:0.0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</w:p>
        </w:tc>
        <w:tc>
          <w:tcPr>
            <w:tcW w:w="52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C0EC3D4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6.4 Выберите категорию «Прочее» и нажмите «Продолжить»</w:t>
            </w:r>
          </w:p>
          <w:p w14:paraId="6D7B825D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  <w:noProof/>
              </w:rPr>
              <mc:AlternateContent>
                <mc:Choice Requires="wpg">
                  <w:drawing>
                    <wp:inline distT="0" distB="0" distL="0" distR="0" wp14:anchorId="358EB1F7" wp14:editId="3E4E25B3">
                      <wp:extent cx="2702552" cy="2332457"/>
                      <wp:effectExtent l="0" t="0" r="0" b="0"/>
                      <wp:docPr id="17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247325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702552" cy="23324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212.80pt;height:183.66pt;mso-wrap-distance-left:0.00pt;mso-wrap-distance-top:0.00pt;mso-wrap-distance-right:0.00pt;mso-wrap-distance-bottom:0.00pt;" stroked="false">
                      <v:path textboxrect="0,0,0,0"/>
                      <v:imagedata r:id="rId42" o:title=""/>
                    </v:shape>
                  </w:pict>
                </mc:Fallback>
              </mc:AlternateContent>
            </w:r>
          </w:p>
        </w:tc>
      </w:tr>
      <w:tr w:rsidR="00B17CD4" w14:paraId="3C978BAB" w14:textId="77777777">
        <w:tc>
          <w:tcPr>
            <w:tcW w:w="52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71AD8A4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6.5 Загрузите файл XML, выгруженный в п. 5</w:t>
            </w:r>
          </w:p>
          <w:p w14:paraId="7BF5D29B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  <w:noProof/>
              </w:rPr>
              <mc:AlternateContent>
                <mc:Choice Requires="wpg">
                  <w:drawing>
                    <wp:inline distT="0" distB="0" distL="0" distR="0" wp14:anchorId="57091D1E" wp14:editId="13AEE09E">
                      <wp:extent cx="2594650" cy="2408728"/>
                      <wp:effectExtent l="0" t="0" r="0" b="0"/>
                      <wp:docPr id="18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925360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94649" cy="24087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204.30pt;height:189.66pt;mso-wrap-distance-left:0.00pt;mso-wrap-distance-top:0.00pt;mso-wrap-distance-right:0.00pt;mso-wrap-distance-bottom:0.00pt;" stroked="false">
                      <v:path textboxrect="0,0,0,0"/>
                      <v:imagedata r:id="rId44" o:title=""/>
                    </v:shape>
                  </w:pict>
                </mc:Fallback>
              </mc:AlternateContent>
            </w:r>
          </w:p>
        </w:tc>
        <w:tc>
          <w:tcPr>
            <w:tcW w:w="52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09D8C02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6.6 Нажмите кнопку «Продолжить»</w:t>
            </w:r>
          </w:p>
          <w:p w14:paraId="5710DA67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  <w:noProof/>
              </w:rPr>
              <mc:AlternateContent>
                <mc:Choice Requires="wpg">
                  <w:drawing>
                    <wp:inline distT="0" distB="0" distL="0" distR="0" wp14:anchorId="36EBC346" wp14:editId="0DAF1EE9">
                      <wp:extent cx="2446794" cy="2380664"/>
                      <wp:effectExtent l="0" t="0" r="0" b="0"/>
                      <wp:docPr id="19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3610456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46794" cy="2380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192.66pt;height:187.45pt;mso-wrap-distance-left:0.00pt;mso-wrap-distance-top:0.00pt;mso-wrap-distance-right:0.00pt;mso-wrap-distance-bottom:0.00pt;" stroked="false">
                      <v:path textboxrect="0,0,0,0"/>
                      <v:imagedata r:id="rId46" o:title=""/>
                    </v:shape>
                  </w:pict>
                </mc:Fallback>
              </mc:AlternateContent>
            </w:r>
          </w:p>
        </w:tc>
      </w:tr>
      <w:tr w:rsidR="00B17CD4" w14:paraId="16CE1398" w14:textId="77777777">
        <w:tc>
          <w:tcPr>
            <w:tcW w:w="52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CD5E854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6.7 Введите название документа и нажмите кнопку «Продолжить»</w:t>
            </w:r>
          </w:p>
          <w:p w14:paraId="553EA3C0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  <w:noProof/>
              </w:rPr>
              <mc:AlternateContent>
                <mc:Choice Requires="wpg">
                  <w:drawing>
                    <wp:inline distT="0" distB="0" distL="0" distR="0" wp14:anchorId="12419941" wp14:editId="79A10676">
                      <wp:extent cx="3055025" cy="2137037"/>
                      <wp:effectExtent l="0" t="0" r="0" b="0"/>
                      <wp:docPr id="20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226144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55024" cy="21370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240.55pt;height:168.27pt;mso-wrap-distance-left:0.00pt;mso-wrap-distance-top:0.00pt;mso-wrap-distance-right:0.00pt;mso-wrap-distance-bottom:0.00pt;" stroked="false">
                      <v:path textboxrect="0,0,0,0"/>
                      <v:imagedata r:id="rId48" o:title=""/>
                    </v:shape>
                  </w:pict>
                </mc:Fallback>
              </mc:AlternateContent>
            </w:r>
          </w:p>
        </w:tc>
        <w:tc>
          <w:tcPr>
            <w:tcW w:w="523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F1CD04B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6.8 Выберите УНЭП</w:t>
            </w:r>
          </w:p>
          <w:p w14:paraId="6F6FBB63" w14:textId="77777777" w:rsidR="00B17CD4" w:rsidRDefault="00B17CD4">
            <w:pPr>
              <w:rPr>
                <w:rFonts w:ascii="PT Root UI" w:hAnsi="PT Root UI" w:cs="PT Root UI"/>
              </w:rPr>
            </w:pPr>
          </w:p>
          <w:p w14:paraId="2C74C59E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  <w:noProof/>
              </w:rPr>
              <mc:AlternateContent>
                <mc:Choice Requires="wpg">
                  <w:drawing>
                    <wp:inline distT="0" distB="0" distL="0" distR="0" wp14:anchorId="3181D162" wp14:editId="5C4A6176">
                      <wp:extent cx="3162278" cy="2327718"/>
                      <wp:effectExtent l="0" t="0" r="0" b="0"/>
                      <wp:docPr id="21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406333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62278" cy="23277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249.00pt;height:183.28pt;mso-wrap-distance-left:0.00pt;mso-wrap-distance-top:0.00pt;mso-wrap-distance-right:0.00pt;mso-wrap-distance-bottom:0.00pt;" stroked="false">
                      <v:path textboxrect="0,0,0,0"/>
                      <v:imagedata r:id="rId50" o:title=""/>
                    </v:shape>
                  </w:pict>
                </mc:Fallback>
              </mc:AlternateContent>
            </w:r>
          </w:p>
        </w:tc>
      </w:tr>
      <w:tr w:rsidR="00B17CD4" w14:paraId="2FF0470A" w14:textId="77777777">
        <w:trPr>
          <w:trHeight w:val="253"/>
        </w:trPr>
        <w:tc>
          <w:tcPr>
            <w:tcW w:w="523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AD275D9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6.9 Нажмите «Отправить в «Госключ»»</w:t>
            </w:r>
          </w:p>
          <w:p w14:paraId="76FFF88B" w14:textId="77777777" w:rsidR="00B17CD4" w:rsidRDefault="00B17CD4">
            <w:pPr>
              <w:rPr>
                <w:rFonts w:ascii="PT Root UI" w:hAnsi="PT Root UI" w:cs="PT Root UI"/>
              </w:rPr>
            </w:pPr>
          </w:p>
          <w:p w14:paraId="54EEF04B" w14:textId="77777777" w:rsidR="00B17CD4" w:rsidRDefault="00927BED">
            <w:pPr>
              <w:jc w:val="center"/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2C89C2EF" wp14:editId="3C082736">
                      <wp:extent cx="2205712" cy="2067189"/>
                      <wp:effectExtent l="0" t="0" r="0" b="0"/>
                      <wp:docPr id="22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9956636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05712" cy="206718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173.68pt;height:162.77pt;mso-wrap-distance-left:0.00pt;mso-wrap-distance-top:0.00pt;mso-wrap-distance-right:0.00pt;mso-wrap-distance-bottom:0.00pt;" stroked="false">
                      <v:path textboxrect="0,0,0,0"/>
                      <v:imagedata r:id="rId52" o:title=""/>
                    </v:shape>
                  </w:pict>
                </mc:Fallback>
              </mc:AlternateContent>
            </w:r>
          </w:p>
        </w:tc>
        <w:tc>
          <w:tcPr>
            <w:tcW w:w="5233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D855A90" w14:textId="77777777" w:rsidR="00B17CD4" w:rsidRDefault="00B17CD4">
            <w:pPr>
              <w:rPr>
                <w:rFonts w:ascii="PT Root UI" w:hAnsi="PT Root UI" w:cs="PT Root UI"/>
              </w:rPr>
            </w:pPr>
          </w:p>
        </w:tc>
      </w:tr>
    </w:tbl>
    <w:p w14:paraId="2FE226DF" w14:textId="77777777" w:rsidR="00B17CD4" w:rsidRDefault="00B17CD4">
      <w:pPr>
        <w:rPr>
          <w:rFonts w:ascii="PT Root UI" w:hAnsi="PT Root UI" w:cs="PT Root UI"/>
        </w:rPr>
      </w:pPr>
    </w:p>
    <w:p w14:paraId="11FA037E" w14:textId="77777777" w:rsidR="00B17CD4" w:rsidRDefault="00927BED">
      <w:pPr>
        <w:rPr>
          <w:rFonts w:ascii="PT Root UI" w:hAnsi="PT Root UI" w:cs="PT Root UI"/>
        </w:rPr>
      </w:pPr>
      <w:r>
        <w:rPr>
          <w:rFonts w:ascii="PT Root UI" w:eastAsia="PT Root UI" w:hAnsi="PT Root UI" w:cs="PT Root UI"/>
          <w:b/>
          <w:bCs/>
        </w:rPr>
        <w:t>7. На мобильном устройстве в приложении «Госключ» подпишите файл XML</w:t>
      </w:r>
      <w:r>
        <w:rPr>
          <w:rFonts w:ascii="PT Root UI" w:eastAsia="PT Root UI" w:hAnsi="PT Root UI" w:cs="PT Root UI"/>
        </w:rPr>
        <w:t>, по следующему алгоритму: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5238"/>
        <w:gridCol w:w="5238"/>
      </w:tblGrid>
      <w:tr w:rsidR="00B17CD4" w14:paraId="57FFED01" w14:textId="77777777">
        <w:tc>
          <w:tcPr>
            <w:tcW w:w="523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F64C161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7.1 Зайдите в приложение «Госключ» и нажмите «Подписание документов»:</w:t>
            </w:r>
          </w:p>
          <w:p w14:paraId="175B8074" w14:textId="77777777" w:rsidR="00B17CD4" w:rsidRDefault="00927BED">
            <w:pPr>
              <w:jc w:val="center"/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  <w:noProof/>
              </w:rPr>
              <mc:AlternateContent>
                <mc:Choice Requires="wpg">
                  <w:drawing>
                    <wp:inline distT="0" distB="0" distL="0" distR="0" wp14:anchorId="1FD51B09" wp14:editId="4D7AE8A2">
                      <wp:extent cx="1610907" cy="3179825"/>
                      <wp:effectExtent l="0" t="0" r="0" b="0"/>
                      <wp:docPr id="23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422205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10907" cy="31798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126.84pt;height:250.38pt;mso-wrap-distance-left:0.00pt;mso-wrap-distance-top:0.00pt;mso-wrap-distance-right:0.00pt;mso-wrap-distance-bottom:0.00pt;" stroked="false">
                      <v:path textboxrect="0,0,0,0"/>
                      <v:imagedata r:id="rId54" o:title=""/>
                    </v:shape>
                  </w:pict>
                </mc:Fallback>
              </mc:AlternateContent>
            </w:r>
          </w:p>
        </w:tc>
        <w:tc>
          <w:tcPr>
            <w:tcW w:w="523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C5BB04B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>7.2 Подвердите ознакомление с документом и нажмите «Подписать»</w:t>
            </w:r>
          </w:p>
          <w:p w14:paraId="5486F208" w14:textId="77777777" w:rsidR="00B17CD4" w:rsidRDefault="00927BED">
            <w:pPr>
              <w:jc w:val="center"/>
              <w:rPr>
                <w:rFonts w:ascii="PT Root UI" w:hAnsi="PT Root UI" w:cs="PT Root UI"/>
              </w:rPr>
            </w:pPr>
            <w:r>
              <w:rPr>
                <w:rFonts w:ascii="PT Root UI" w:eastAsia="PT Root UI" w:hAnsi="PT Root UI" w:cs="PT Root UI"/>
                <w:noProof/>
              </w:rPr>
              <mc:AlternateContent>
                <mc:Choice Requires="wpg">
                  <w:drawing>
                    <wp:inline distT="0" distB="0" distL="0" distR="0" wp14:anchorId="7F3B69D0" wp14:editId="25573E09">
                      <wp:extent cx="1720033" cy="3179825"/>
                      <wp:effectExtent l="0" t="0" r="0" b="0"/>
                      <wp:docPr id="24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6668953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20033" cy="31798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135.44pt;height:250.38pt;mso-wrap-distance-left:0.00pt;mso-wrap-distance-top:0.00pt;mso-wrap-distance-right:0.00pt;mso-wrap-distance-bottom:0.00pt;" stroked="false">
                      <v:path textboxrect="0,0,0,0"/>
                      <v:imagedata r:id="rId56" o:title=""/>
                    </v:shape>
                  </w:pict>
                </mc:Fallback>
              </mc:AlternateContent>
            </w:r>
          </w:p>
        </w:tc>
      </w:tr>
    </w:tbl>
    <w:p w14:paraId="10341FE0" w14:textId="77777777" w:rsidR="00B17CD4" w:rsidRDefault="00927BED">
      <w:pPr>
        <w:rPr>
          <w:rFonts w:ascii="PT Root UI" w:hAnsi="PT Root UI" w:cs="PT Root UI"/>
        </w:rPr>
      </w:pPr>
      <w:r>
        <w:rPr>
          <w:rFonts w:ascii="PT Root UI" w:eastAsia="PT Root UI" w:hAnsi="PT Root UI" w:cs="PT Root UI"/>
          <w:b/>
          <w:bCs/>
        </w:rPr>
        <w:t>8. После подписания отчета, скачайте архив в формате ZIP</w:t>
      </w:r>
      <w:r>
        <w:rPr>
          <w:rFonts w:ascii="PT Root UI" w:eastAsia="PT Root UI" w:hAnsi="PT Root UI" w:cs="PT Root UI"/>
        </w:rPr>
        <w:t xml:space="preserve"> с портала «Госуслуги» из раздела </w:t>
      </w:r>
      <w:hyperlink r:id="rId57" w:tooltip="https://lk.gosuslugi.ru/notifications" w:history="1">
        <w:r>
          <w:rPr>
            <w:rStyle w:val="af"/>
            <w:rFonts w:ascii="PT Root UI" w:eastAsia="PT Root UI" w:hAnsi="PT Root UI" w:cs="PT Root UI"/>
          </w:rPr>
          <w:t>«Уведомления»</w:t>
        </w:r>
      </w:hyperlink>
      <w:r>
        <w:rPr>
          <w:rFonts w:ascii="PT Root UI" w:eastAsia="PT Root UI" w:hAnsi="PT Root UI" w:cs="PT Root UI"/>
        </w:rPr>
        <w:t xml:space="preserve"> учетной записи пользователя  «Госуслуг», по следующему алгоритму (действия выполняются на компьютере):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15"/>
        <w:gridCol w:w="5294"/>
      </w:tblGrid>
      <w:tr w:rsidR="00B17CD4" w14:paraId="679E8C11" w14:textId="77777777">
        <w:tc>
          <w:tcPr>
            <w:tcW w:w="53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AB7860E" w14:textId="77777777" w:rsidR="00B17CD4" w:rsidRDefault="00927BED">
            <w:pPr>
              <w:rPr>
                <w:rFonts w:ascii="PT Root UI" w:eastAsia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t xml:space="preserve">8.1 Зайдите в раздел </w:t>
            </w:r>
            <w:hyperlink r:id="rId58" w:tooltip="https://lk.gosuslugi.ru/notifications" w:history="1">
              <w:r>
                <w:rPr>
                  <w:rStyle w:val="af"/>
                  <w:rFonts w:ascii="PT Root UI" w:eastAsia="PT Root UI" w:hAnsi="PT Root UI" w:cs="PT Root UI"/>
                </w:rPr>
                <w:t>«Уведомления»</w:t>
              </w:r>
            </w:hyperlink>
            <w:r>
              <w:rPr>
                <w:rFonts w:ascii="PT Root UI" w:eastAsia="PT Root UI" w:hAnsi="PT Root UI" w:cs="PT Root UI"/>
              </w:rPr>
              <w:t xml:space="preserve"> Госуслуг и нажмите на уведомление «Документы подписаны» от сервиса «Госключ»:</w:t>
            </w:r>
          </w:p>
          <w:p w14:paraId="2D9E8AF9" w14:textId="77777777" w:rsidR="00B17CD4" w:rsidRDefault="00927BED">
            <w:pPr>
              <w:rPr>
                <w:rFonts w:ascii="PT Root UI" w:eastAsia="PT Root UI" w:hAnsi="PT Root UI" w:cs="PT Root UI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1EF3A149" wp14:editId="037F21F9">
                      <wp:extent cx="3245525" cy="2371730"/>
                      <wp:effectExtent l="0" t="0" r="0" b="0"/>
                      <wp:docPr id="25" name="Рисунок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9099561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45524" cy="23717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255.55pt;height:186.75pt;mso-wrap-distance-left:0.00pt;mso-wrap-distance-top:0.00pt;mso-wrap-distance-right:0.00pt;mso-wrap-distance-bottom:0.00pt;" stroked="false">
                      <v:path textboxrect="0,0,0,0"/>
                      <v:imagedata r:id="rId60" o:title=""/>
                    </v:shape>
                  </w:pict>
                </mc:Fallback>
              </mc:AlternateContent>
            </w:r>
          </w:p>
        </w:tc>
        <w:tc>
          <w:tcPr>
            <w:tcW w:w="53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6463BAA" w14:textId="77777777" w:rsidR="00B17CD4" w:rsidRDefault="00927BED">
            <w:pPr>
              <w:rPr>
                <w:rFonts w:ascii="PT Root UI" w:eastAsia="PT Root UI" w:hAnsi="PT Root UI" w:cs="PT Root UI"/>
              </w:rPr>
            </w:pPr>
            <w:r>
              <w:rPr>
                <w:rFonts w:ascii="PT Root UI" w:eastAsia="PT Root UI" w:hAnsi="PT Root UI" w:cs="PT Root UI"/>
              </w:rPr>
              <w:lastRenderedPageBreak/>
              <w:t xml:space="preserve">8.2 Нажмите «Скачать всё». Дождитесь скачивания файла </w:t>
            </w:r>
            <w:r>
              <w:rPr>
                <w:rFonts w:ascii="PT Root UI" w:eastAsia="PT Root UI" w:hAnsi="PT Root UI" w:cs="PT Root UI"/>
                <w:i/>
                <w:iCs/>
              </w:rPr>
              <w:t>goskey.zip</w:t>
            </w:r>
          </w:p>
          <w:p w14:paraId="3F6BADFE" w14:textId="77777777" w:rsidR="00B17CD4" w:rsidRDefault="00B17CD4">
            <w:pPr>
              <w:rPr>
                <w:rFonts w:ascii="PT Root UI" w:eastAsia="PT Root UI" w:hAnsi="PT Root UI" w:cs="PT Root UI"/>
              </w:rPr>
            </w:pPr>
          </w:p>
          <w:p w14:paraId="20FEBCD2" w14:textId="77777777" w:rsidR="00B17CD4" w:rsidRDefault="00927BED">
            <w:pPr>
              <w:rPr>
                <w:rFonts w:ascii="PT Root UI" w:eastAsia="PT Root UI" w:hAnsi="PT Root UI" w:cs="PT Root UI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3F4706A1" wp14:editId="22D618AB">
                      <wp:extent cx="3232705" cy="2442719"/>
                      <wp:effectExtent l="0" t="0" r="0" b="0"/>
                      <wp:docPr id="26" name="Рисуно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7656252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32704" cy="24427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254.54pt;height:192.34pt;mso-wrap-distance-left:0.00pt;mso-wrap-distance-top:0.00pt;mso-wrap-distance-right:0.00pt;mso-wrap-distance-bottom:0.00pt;" stroked="false">
                      <v:path textboxrect="0,0,0,0"/>
                      <v:imagedata r:id="rId62" o:title=""/>
                    </v:shape>
                  </w:pict>
                </mc:Fallback>
              </mc:AlternateContent>
            </w:r>
          </w:p>
        </w:tc>
      </w:tr>
    </w:tbl>
    <w:p w14:paraId="487068D4" w14:textId="77777777" w:rsidR="00B17CD4" w:rsidRDefault="00B17CD4">
      <w:pPr>
        <w:rPr>
          <w:rFonts w:ascii="PT Root UI" w:hAnsi="PT Root UI" w:cs="PT Root UI"/>
          <w:lang w:val="en-US"/>
        </w:rPr>
      </w:pPr>
    </w:p>
    <w:p w14:paraId="6D6A3962" w14:textId="4AA39669" w:rsidR="00927BED" w:rsidRPr="00927BED" w:rsidRDefault="00927BED">
      <w:pPr>
        <w:rPr>
          <w:rFonts w:ascii="PT Root UI" w:hAnsi="PT Root UI" w:cs="PT Root UI"/>
        </w:rPr>
      </w:pPr>
      <w:r w:rsidRPr="00927BED">
        <w:rPr>
          <w:rFonts w:ascii="PT Root UI" w:hAnsi="PT Root UI" w:cs="PT Root UI"/>
          <w:color w:val="FF0000"/>
        </w:rPr>
        <w:t>Если не</w:t>
      </w:r>
      <w:r w:rsidR="00E63360">
        <w:rPr>
          <w:rFonts w:ascii="PT Root UI" w:hAnsi="PT Root UI" w:cs="PT Root UI"/>
          <w:color w:val="FF0000"/>
        </w:rPr>
        <w:t>т</w:t>
      </w:r>
      <w:r w:rsidRPr="00927BED">
        <w:rPr>
          <w:rFonts w:ascii="PT Root UI" w:hAnsi="PT Root UI" w:cs="PT Root UI"/>
          <w:color w:val="FF0000"/>
        </w:rPr>
        <w:t xml:space="preserve"> архивного файла</w:t>
      </w:r>
      <w:r>
        <w:rPr>
          <w:rFonts w:ascii="PT Root UI" w:hAnsi="PT Root UI" w:cs="PT Root UI"/>
        </w:rPr>
        <w:t>, то с</w:t>
      </w:r>
      <w:r>
        <w:rPr>
          <w:rFonts w:ascii="Helvetica" w:hAnsi="Helvetica" w:cs="Helvetica"/>
          <w:color w:val="25353D"/>
          <w:shd w:val="clear" w:color="auto" w:fill="FFFFFF"/>
        </w:rPr>
        <w:t>качайте файл отчёта и файл с электронной подписью (должен иметь расширение *.sig или *.p7s) из раздела "Уведомления" учетной записи пользователя "Госуслуг". Создайте zip-архив, содержащий один файл с отчетом и один файл с электронной подписью.</w:t>
      </w:r>
    </w:p>
    <w:p w14:paraId="1B726223" w14:textId="77777777" w:rsidR="00B17CD4" w:rsidRDefault="00927BED">
      <w:pPr>
        <w:rPr>
          <w:rFonts w:ascii="PT Root UI" w:eastAsia="PT Root UI" w:hAnsi="PT Root UI" w:cs="PT Root UI"/>
          <w:color w:val="000000"/>
        </w:rPr>
      </w:pPr>
      <w:r>
        <w:rPr>
          <w:rFonts w:ascii="PT Root UI" w:eastAsia="PT Root UI" w:hAnsi="PT Root UI" w:cs="PT Root UI"/>
          <w:b/>
          <w:bCs/>
          <w:color w:val="000000"/>
        </w:rPr>
        <w:t xml:space="preserve">9. Загрузите скачанный архив в </w:t>
      </w:r>
      <w:hyperlink r:id="rId63" w:tooltip="https://websbor.rosstat.gov.ru/" w:history="1">
        <w:r>
          <w:rPr>
            <w:rStyle w:val="af"/>
            <w:rFonts w:ascii="PT Root UI" w:eastAsia="PT Root UI" w:hAnsi="PT Root UI" w:cs="PT Root UI"/>
            <w:b/>
            <w:bCs/>
          </w:rPr>
          <w:t>личном кабинете</w:t>
        </w:r>
      </w:hyperlink>
      <w:r>
        <w:rPr>
          <w:rFonts w:ascii="PT Root UI" w:eastAsia="PT Root UI" w:hAnsi="PT Root UI" w:cs="PT Root UI"/>
          <w:b/>
          <w:bCs/>
          <w:color w:val="000000"/>
        </w:rPr>
        <w:t xml:space="preserve"> системы Web-сбора Росстата</w:t>
      </w:r>
      <w:r>
        <w:rPr>
          <w:rFonts w:ascii="PT Root UI" w:eastAsia="PT Root UI" w:hAnsi="PT Root UI" w:cs="PT Root UI"/>
          <w:color w:val="000000"/>
        </w:rPr>
        <w:t>. Алгоритм действий: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609"/>
      </w:tblGrid>
      <w:tr w:rsidR="00B17CD4" w14:paraId="3F67643F" w14:textId="77777777">
        <w:tc>
          <w:tcPr>
            <w:tcW w:w="106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E2B9962" w14:textId="77777777" w:rsidR="00B17CD4" w:rsidRDefault="00927BED">
            <w:pPr>
              <w:rPr>
                <w:rFonts w:ascii="PT Root UI" w:eastAsia="PT Root UI" w:hAnsi="PT Root UI" w:cs="PT Root UI"/>
                <w:color w:val="000000"/>
              </w:rPr>
            </w:pPr>
            <w:r>
              <w:rPr>
                <w:rFonts w:ascii="PT Root UI" w:eastAsia="PT Root UI" w:hAnsi="PT Root UI" w:cs="PT Root UI"/>
                <w:color w:val="000000"/>
              </w:rPr>
              <w:t xml:space="preserve">9.1 Зайдите в личный кабинет системы Web-сбор Росстата и перейдите в раздел </w:t>
            </w:r>
            <w:hyperlink r:id="rId64" w:anchor="!/load-reports" w:tooltip="https://websbor.rosstat.gov.ru/webstat/#!/load-reports" w:history="1">
              <w:r>
                <w:rPr>
                  <w:rStyle w:val="af"/>
                  <w:rFonts w:ascii="PT Root UI" w:eastAsia="PT Root UI" w:hAnsi="PT Root UI" w:cs="PT Root UI"/>
                </w:rPr>
                <w:t>«Загрузка отчетов»</w:t>
              </w:r>
            </w:hyperlink>
            <w:r>
              <w:rPr>
                <w:rFonts w:ascii="PT Root UI" w:eastAsia="PT Root UI" w:hAnsi="PT Root UI" w:cs="PT Root UI"/>
                <w:color w:val="000000"/>
              </w:rPr>
              <w:t>. Нажмите кнопку «Выбрать».</w:t>
            </w:r>
          </w:p>
          <w:p w14:paraId="39A7EEB6" w14:textId="77777777" w:rsidR="00B17CD4" w:rsidRDefault="00927BED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7D2B38" wp14:editId="7EEFC7AD">
                      <wp:extent cx="6610661" cy="1545349"/>
                      <wp:effectExtent l="0" t="0" r="0" b="0"/>
                      <wp:docPr id="27" name="Рисунок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6953939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610659" cy="15453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520.52pt;height:121.68pt;mso-wrap-distance-left:0.00pt;mso-wrap-distance-top:0.00pt;mso-wrap-distance-right:0.00pt;mso-wrap-distance-bottom:0.00pt;" stroked="false">
                      <v:path textboxrect="0,0,0,0"/>
                      <v:imagedata r:id="rId66" o:title=""/>
                    </v:shape>
                  </w:pict>
                </mc:Fallback>
              </mc:AlternateContent>
            </w:r>
          </w:p>
          <w:p w14:paraId="7A7D991A" w14:textId="77777777" w:rsidR="00B17CD4" w:rsidRDefault="00B17CD4">
            <w:pPr>
              <w:jc w:val="center"/>
              <w:rPr>
                <w:rFonts w:ascii="PT Root UI" w:eastAsia="PT Root UI" w:hAnsi="PT Root UI" w:cs="PT Root UI"/>
                <w:color w:val="000000"/>
              </w:rPr>
            </w:pPr>
          </w:p>
        </w:tc>
      </w:tr>
      <w:tr w:rsidR="00B17CD4" w14:paraId="00126EB6" w14:textId="77777777">
        <w:tc>
          <w:tcPr>
            <w:tcW w:w="106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C7D8AA4" w14:textId="77777777" w:rsidR="00B17CD4" w:rsidRDefault="00927BED">
            <w:pPr>
              <w:rPr>
                <w:rFonts w:ascii="PT Root UI" w:eastAsia="PT Root UI" w:hAnsi="PT Root UI" w:cs="PT Root UI"/>
                <w:color w:val="000000"/>
              </w:rPr>
            </w:pPr>
            <w:r>
              <w:rPr>
                <w:rFonts w:ascii="PT Root UI" w:eastAsia="PT Root UI" w:hAnsi="PT Root UI" w:cs="PT Root UI"/>
                <w:color w:val="000000"/>
              </w:rPr>
              <w:t>9.2 Выберите файл goskey.zip (полученный в п. 8.2) и нажмите кнопку «Загрузить»:</w:t>
            </w:r>
          </w:p>
          <w:p w14:paraId="773CB9E6" w14:textId="77777777" w:rsidR="00B17CD4" w:rsidRDefault="00927BED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CC2ADD" wp14:editId="6695333B">
                      <wp:extent cx="6610661" cy="1052244"/>
                      <wp:effectExtent l="0" t="0" r="0" b="0"/>
                      <wp:docPr id="28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0012822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610659" cy="10522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520.52pt;height:82.85pt;mso-wrap-distance-left:0.00pt;mso-wrap-distance-top:0.00pt;mso-wrap-distance-right:0.00pt;mso-wrap-distance-bottom:0.00pt;" stroked="false">
                      <v:path textboxrect="0,0,0,0"/>
                      <v:imagedata r:id="rId68" o:title=""/>
                    </v:shape>
                  </w:pict>
                </mc:Fallback>
              </mc:AlternateContent>
            </w:r>
          </w:p>
          <w:p w14:paraId="6FB4A45D" w14:textId="77777777" w:rsidR="00B17CD4" w:rsidRDefault="00B17CD4">
            <w:pPr>
              <w:jc w:val="center"/>
              <w:rPr>
                <w:rFonts w:ascii="PT Root UI" w:eastAsia="PT Root UI" w:hAnsi="PT Root UI" w:cs="PT Root UI"/>
                <w:color w:val="000000"/>
              </w:rPr>
            </w:pPr>
          </w:p>
        </w:tc>
      </w:tr>
      <w:tr w:rsidR="00B17CD4" w14:paraId="24785E72" w14:textId="77777777">
        <w:tc>
          <w:tcPr>
            <w:tcW w:w="106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E2DF762" w14:textId="77777777" w:rsidR="00B17CD4" w:rsidRDefault="00927BED">
            <w:pPr>
              <w:rPr>
                <w:rFonts w:ascii="PT Root UI" w:eastAsia="PT Root UI" w:hAnsi="PT Root UI" w:cs="PT Root UI"/>
                <w:color w:val="000000"/>
              </w:rPr>
            </w:pPr>
            <w:r>
              <w:rPr>
                <w:rFonts w:ascii="PT Root UI" w:eastAsia="PT Root UI" w:hAnsi="PT Root UI" w:cs="PT Root UI"/>
                <w:color w:val="000000"/>
              </w:rPr>
              <w:t>9.3 Нажмите кнопку «Отправить загруженные отчеты»</w:t>
            </w:r>
          </w:p>
        </w:tc>
      </w:tr>
      <w:tr w:rsidR="00B17CD4" w14:paraId="7CF297E5" w14:textId="77777777">
        <w:tc>
          <w:tcPr>
            <w:tcW w:w="106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8CBF57C" w14:textId="77777777" w:rsidR="00B17CD4" w:rsidRDefault="00927BED">
            <w:pPr>
              <w:rPr>
                <w:rFonts w:ascii="PT Root UI" w:eastAsia="PT Root UI" w:hAnsi="PT Root UI" w:cs="PT Root UI"/>
                <w:color w:val="000000"/>
              </w:rPr>
            </w:pPr>
            <w:r>
              <w:rPr>
                <w:rFonts w:ascii="PT Root UI" w:eastAsia="PT Root UI" w:hAnsi="PT Root UI" w:cs="PT Root UI"/>
                <w:color w:val="000000"/>
              </w:rPr>
              <w:t>9.4 На экран будет выведено сообщение об успешной загрузке отчета:</w:t>
            </w:r>
          </w:p>
          <w:p w14:paraId="03956720" w14:textId="77777777" w:rsidR="00B17CD4" w:rsidRDefault="00927BED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DB3B33" wp14:editId="697AC20E">
                      <wp:extent cx="6610661" cy="809806"/>
                      <wp:effectExtent l="0" t="0" r="0" b="0"/>
                      <wp:docPr id="29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313077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610659" cy="8098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520.52pt;height:63.76pt;mso-wrap-distance-left:0.00pt;mso-wrap-distance-top:0.00pt;mso-wrap-distance-right:0.00pt;mso-wrap-distance-bottom:0.00pt;" stroked="false">
                      <v:path textboxrect="0,0,0,0"/>
                      <v:imagedata r:id="rId70" o:title=""/>
                    </v:shape>
                  </w:pict>
                </mc:Fallback>
              </mc:AlternateContent>
            </w:r>
          </w:p>
          <w:p w14:paraId="15A1D845" w14:textId="77777777" w:rsidR="00B17CD4" w:rsidRDefault="00B17CD4">
            <w:pPr>
              <w:jc w:val="center"/>
              <w:rPr>
                <w:rFonts w:ascii="PT Root UI" w:eastAsia="PT Root UI" w:hAnsi="PT Root UI" w:cs="PT Root UI"/>
                <w:color w:val="000000"/>
              </w:rPr>
            </w:pPr>
          </w:p>
        </w:tc>
      </w:tr>
    </w:tbl>
    <w:p w14:paraId="01BA1B50" w14:textId="77777777" w:rsidR="00B17CD4" w:rsidRDefault="00927BED">
      <w:pPr>
        <w:rPr>
          <w:rFonts w:ascii="PT Root UI" w:hAnsi="PT Root UI" w:cs="PT Root UI"/>
        </w:rPr>
      </w:pPr>
      <w:r>
        <w:rPr>
          <w:rFonts w:ascii="PT Root UI" w:hAnsi="PT Root UI" w:cs="PT Root UI"/>
          <w:b/>
          <w:bCs/>
        </w:rPr>
        <w:t>10. Все оправленные отчеты можно посмотреть в разделе</w:t>
      </w:r>
      <w:r>
        <w:rPr>
          <w:rFonts w:ascii="PT Root UI" w:hAnsi="PT Root UI" w:cs="PT Root UI"/>
        </w:rPr>
        <w:t xml:space="preserve"> </w:t>
      </w:r>
      <w:hyperlink r:id="rId71" w:anchor="!/reports" w:tooltip="https://websbor.rosstat.gov.ru/webstat/#!/reports" w:history="1">
        <w:r>
          <w:rPr>
            <w:rStyle w:val="af"/>
            <w:rFonts w:ascii="PT Root UI" w:hAnsi="PT Root UI" w:cs="PT Root UI"/>
          </w:rPr>
          <w:t>«Назначенные формы / Список отчетов»</w:t>
        </w:r>
      </w:hyperlink>
      <w:r>
        <w:rPr>
          <w:rFonts w:ascii="PT Root UI" w:hAnsi="PT Root UI" w:cs="PT Root UI"/>
        </w:rPr>
        <w:t>. Если в этом разделе вы не видите отправленные отчеты, то необходимо выполнить следующие шаги: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609"/>
      </w:tblGrid>
      <w:tr w:rsidR="00B17CD4" w14:paraId="47CE2886" w14:textId="77777777">
        <w:tc>
          <w:tcPr>
            <w:tcW w:w="106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BB68DEC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hAnsi="PT Root UI" w:cs="PT Root UI"/>
              </w:rPr>
              <w:lastRenderedPageBreak/>
              <w:t>10.1 Нажмите кнопку «Фильтр»</w:t>
            </w:r>
          </w:p>
          <w:p w14:paraId="056F89FB" w14:textId="77777777" w:rsidR="00B17CD4" w:rsidRDefault="00927BED">
            <w:pPr>
              <w:jc w:val="center"/>
              <w:rPr>
                <w:rFonts w:ascii="PT Root UI" w:hAnsi="PT Root UI" w:cs="PT Root U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738B93" wp14:editId="5CBE3CE0">
                      <wp:extent cx="6393490" cy="1185459"/>
                      <wp:effectExtent l="0" t="0" r="0" b="0"/>
                      <wp:docPr id="30" name="Рисуно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3389674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393489" cy="11854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503.42pt;height:93.34pt;mso-wrap-distance-left:0.00pt;mso-wrap-distance-top:0.00pt;mso-wrap-distance-right:0.00pt;mso-wrap-distance-bottom:0.00pt;" stroked="false">
                      <v:path textboxrect="0,0,0,0"/>
                      <v:imagedata r:id="rId73" o:title=""/>
                    </v:shape>
                  </w:pict>
                </mc:Fallback>
              </mc:AlternateContent>
            </w:r>
          </w:p>
          <w:p w14:paraId="230D143D" w14:textId="77777777" w:rsidR="00B17CD4" w:rsidRDefault="00B17CD4">
            <w:pPr>
              <w:rPr>
                <w:rFonts w:ascii="PT Root UI" w:hAnsi="PT Root UI" w:cs="PT Root UI"/>
              </w:rPr>
            </w:pPr>
          </w:p>
        </w:tc>
      </w:tr>
      <w:tr w:rsidR="00B17CD4" w14:paraId="2EA8273E" w14:textId="77777777">
        <w:tc>
          <w:tcPr>
            <w:tcW w:w="106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AF577A4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hAnsi="PT Root UI" w:cs="PT Root UI"/>
              </w:rPr>
              <w:t>10.2 В поле «Статус отчета» уберите значения «Черновик» и «На доработке»:</w:t>
            </w:r>
          </w:p>
          <w:p w14:paraId="45FBBC0C" w14:textId="77777777" w:rsidR="00B17CD4" w:rsidRDefault="00927BED">
            <w:pPr>
              <w:jc w:val="center"/>
              <w:rPr>
                <w:rFonts w:ascii="PT Root UI" w:hAnsi="PT Root UI" w:cs="PT Root U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32393E" wp14:editId="66CAA729">
                      <wp:extent cx="6393490" cy="1140439"/>
                      <wp:effectExtent l="0" t="0" r="0" b="0"/>
                      <wp:docPr id="31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1750450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393489" cy="11404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503.42pt;height:89.80pt;mso-wrap-distance-left:0.00pt;mso-wrap-distance-top:0.00pt;mso-wrap-distance-right:0.00pt;mso-wrap-distance-bottom:0.00pt;" stroked="false">
                      <v:path textboxrect="0,0,0,0"/>
                      <v:imagedata r:id="rId75" o:title=""/>
                    </v:shape>
                  </w:pict>
                </mc:Fallback>
              </mc:AlternateContent>
            </w:r>
          </w:p>
          <w:p w14:paraId="656A00A8" w14:textId="77777777" w:rsidR="00B17CD4" w:rsidRDefault="00B17CD4">
            <w:pPr>
              <w:rPr>
                <w:rFonts w:ascii="PT Root UI" w:hAnsi="PT Root UI" w:cs="PT Root UI"/>
              </w:rPr>
            </w:pPr>
          </w:p>
        </w:tc>
      </w:tr>
      <w:tr w:rsidR="00B17CD4" w14:paraId="170845BC" w14:textId="77777777">
        <w:tc>
          <w:tcPr>
            <w:tcW w:w="106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3F632D2" w14:textId="77777777" w:rsidR="00B17CD4" w:rsidRDefault="00927BED">
            <w:pPr>
              <w:rPr>
                <w:rFonts w:ascii="PT Root UI" w:hAnsi="PT Root UI" w:cs="PT Root UI"/>
              </w:rPr>
            </w:pPr>
            <w:r>
              <w:rPr>
                <w:rFonts w:ascii="PT Root UI" w:hAnsi="PT Root UI" w:cs="PT Root UI"/>
              </w:rPr>
              <w:t>10.3 Нажмите кнопку «Обновить»</w:t>
            </w:r>
          </w:p>
        </w:tc>
      </w:tr>
    </w:tbl>
    <w:p w14:paraId="3367ED8D" w14:textId="77777777" w:rsidR="00B17CD4" w:rsidRDefault="00B17CD4">
      <w:pPr>
        <w:rPr>
          <w:rFonts w:ascii="PT Root UI" w:hAnsi="PT Root UI" w:cs="PT Root UI"/>
        </w:rPr>
      </w:pPr>
    </w:p>
    <w:p w14:paraId="3511132A" w14:textId="77777777" w:rsidR="00B17CD4" w:rsidRDefault="00B17CD4">
      <w:pPr>
        <w:rPr>
          <w:rFonts w:ascii="PT Root UI" w:hAnsi="PT Root UI" w:cs="PT Root UI"/>
        </w:rPr>
      </w:pPr>
    </w:p>
    <w:p w14:paraId="6B18FD09" w14:textId="77777777" w:rsidR="00B17CD4" w:rsidRDefault="00B17CD4">
      <w:pPr>
        <w:rPr>
          <w:rFonts w:ascii="PT Root UI" w:hAnsi="PT Root UI" w:cs="PT Root UI"/>
        </w:rPr>
      </w:pPr>
    </w:p>
    <w:sectPr w:rsidR="00B17CD4">
      <w:pgSz w:w="11906" w:h="16838"/>
      <w:pgMar w:top="720" w:right="567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D7D30" w14:textId="77777777" w:rsidR="00965FBA" w:rsidRDefault="00965FBA">
      <w:pPr>
        <w:spacing w:after="0" w:line="240" w:lineRule="auto"/>
      </w:pPr>
      <w:r>
        <w:separator/>
      </w:r>
    </w:p>
  </w:endnote>
  <w:endnote w:type="continuationSeparator" w:id="0">
    <w:p w14:paraId="11669C84" w14:textId="77777777" w:rsidR="00965FBA" w:rsidRDefault="00965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Root UI">
    <w:altName w:val="Arial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2E44A" w14:textId="77777777" w:rsidR="00965FBA" w:rsidRDefault="00965FBA">
      <w:pPr>
        <w:spacing w:after="0" w:line="240" w:lineRule="auto"/>
      </w:pPr>
      <w:r>
        <w:separator/>
      </w:r>
    </w:p>
  </w:footnote>
  <w:footnote w:type="continuationSeparator" w:id="0">
    <w:p w14:paraId="2F073C3D" w14:textId="77777777" w:rsidR="00965FBA" w:rsidRDefault="00965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51A0B"/>
    <w:multiLevelType w:val="hybridMultilevel"/>
    <w:tmpl w:val="B4FEF6BC"/>
    <w:lvl w:ilvl="0" w:tplc="2F204DC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 w:tplc="6E96F91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 w:tplc="50F660A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 w:tplc="2EDAD5C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 w:tplc="F0C0982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 w:tplc="F2462EB8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 w:tplc="9C82B79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 w:tplc="FECC99F4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 w:tplc="AE50C93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num w:numId="1" w16cid:durableId="451168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CD4"/>
    <w:rsid w:val="003A25D9"/>
    <w:rsid w:val="00927BED"/>
    <w:rsid w:val="00965FBA"/>
    <w:rsid w:val="00B17CD4"/>
    <w:rsid w:val="00C71137"/>
    <w:rsid w:val="00DB0CFE"/>
    <w:rsid w:val="00E6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B4C5F9"/>
  <w15:docId w15:val="{A2E39B06-26B4-4D94-B27B-60ED39634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styleId="afa">
    <w:name w:val="Unresolved Mention"/>
    <w:basedOn w:val="a0"/>
    <w:uiPriority w:val="99"/>
    <w:semiHidden/>
    <w:unhideWhenUsed/>
    <w:rsid w:val="00C711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image" Target="media/image90.png"/><Relationship Id="rId39" Type="http://schemas.openxmlformats.org/officeDocument/2006/relationships/image" Target="media/image15.png"/><Relationship Id="rId21" Type="http://schemas.openxmlformats.org/officeDocument/2006/relationships/image" Target="media/image7.png"/><Relationship Id="rId34" Type="http://schemas.openxmlformats.org/officeDocument/2006/relationships/image" Target="media/image130.png"/><Relationship Id="rId42" Type="http://schemas.openxmlformats.org/officeDocument/2006/relationships/image" Target="media/image170.png"/><Relationship Id="rId47" Type="http://schemas.openxmlformats.org/officeDocument/2006/relationships/image" Target="media/image20.png"/><Relationship Id="rId50" Type="http://schemas.openxmlformats.org/officeDocument/2006/relationships/image" Target="media/image211.png"/><Relationship Id="rId55" Type="http://schemas.openxmlformats.org/officeDocument/2006/relationships/image" Target="media/image24.png"/><Relationship Id="rId63" Type="http://schemas.openxmlformats.org/officeDocument/2006/relationships/hyperlink" Target="https://websbor.rosstat.gov.ru/" TargetMode="External"/><Relationship Id="rId68" Type="http://schemas.openxmlformats.org/officeDocument/2006/relationships/image" Target="media/image280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s://websbor.rosstat.gov.ru/webstat/" TargetMode="Externa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9" Type="http://schemas.openxmlformats.org/officeDocument/2006/relationships/hyperlink" Target="https://43.rosstat.gov.ru/websbor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80.png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image" Target="media/image16.png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hyperlink" Target="https://lk.gosuslugi.ru/notifications" TargetMode="External"/><Relationship Id="rId66" Type="http://schemas.openxmlformats.org/officeDocument/2006/relationships/image" Target="media/image270.png"/><Relationship Id="rId74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00.png"/><Relationship Id="rId36" Type="http://schemas.openxmlformats.org/officeDocument/2006/relationships/hyperlink" Target="https://www.gosuslugi.ru/600373/1/form" TargetMode="External"/><Relationship Id="rId49" Type="http://schemas.openxmlformats.org/officeDocument/2006/relationships/image" Target="media/image21.png"/><Relationship Id="rId57" Type="http://schemas.openxmlformats.org/officeDocument/2006/relationships/hyperlink" Target="https://lk.gosuslugi.ru/notifications" TargetMode="External"/><Relationship Id="rId61" Type="http://schemas.openxmlformats.org/officeDocument/2006/relationships/image" Target="media/image26.png"/><Relationship Id="rId10" Type="http://schemas.openxmlformats.org/officeDocument/2006/relationships/hyperlink" Target="https://www.gosuslugi.ru/goskey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4" Type="http://schemas.openxmlformats.org/officeDocument/2006/relationships/image" Target="media/image180.png"/><Relationship Id="rId52" Type="http://schemas.openxmlformats.org/officeDocument/2006/relationships/image" Target="media/image220.png"/><Relationship Id="rId60" Type="http://schemas.openxmlformats.org/officeDocument/2006/relationships/image" Target="media/image250.png"/><Relationship Id="rId65" Type="http://schemas.openxmlformats.org/officeDocument/2006/relationships/image" Target="media/image27.png"/><Relationship Id="rId73" Type="http://schemas.openxmlformats.org/officeDocument/2006/relationships/image" Target="media/image300.png"/><Relationship Id="rId4" Type="http://schemas.openxmlformats.org/officeDocument/2006/relationships/webSettings" Target="webSettings.xml"/><Relationship Id="rId9" Type="http://schemas.openxmlformats.org/officeDocument/2006/relationships/image" Target="media/image110.png"/><Relationship Id="rId14" Type="http://schemas.openxmlformats.org/officeDocument/2006/relationships/image" Target="media/image32.png"/><Relationship Id="rId22" Type="http://schemas.openxmlformats.org/officeDocument/2006/relationships/image" Target="media/image70.png"/><Relationship Id="rId27" Type="http://schemas.openxmlformats.org/officeDocument/2006/relationships/image" Target="media/image10.png"/><Relationship Id="rId30" Type="http://schemas.openxmlformats.org/officeDocument/2006/relationships/hyperlink" Target="https://websbor.rosstat.gov.ru/" TargetMode="External"/><Relationship Id="rId35" Type="http://schemas.openxmlformats.org/officeDocument/2006/relationships/hyperlink" Target="https://www.gosuslugi.ru/600373/1/form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00.png"/><Relationship Id="rId56" Type="http://schemas.openxmlformats.org/officeDocument/2006/relationships/image" Target="media/image240.png"/><Relationship Id="rId64" Type="http://schemas.openxmlformats.org/officeDocument/2006/relationships/hyperlink" Target="https://websbor.rosstat.gov.ru/webstat/" TargetMode="External"/><Relationship Id="rId69" Type="http://schemas.openxmlformats.org/officeDocument/2006/relationships/image" Target="media/image29.png"/><Relationship Id="rId77" Type="http://schemas.openxmlformats.org/officeDocument/2006/relationships/theme" Target="theme/theme1.xml"/><Relationship Id="rId51" Type="http://schemas.openxmlformats.org/officeDocument/2006/relationships/image" Target="media/image22.png"/><Relationship Id="rId72" Type="http://schemas.openxmlformats.org/officeDocument/2006/relationships/image" Target="media/image30.png"/><Relationship Id="rId3" Type="http://schemas.openxmlformats.org/officeDocument/2006/relationships/settings" Target="settings.xml"/><Relationship Id="rId12" Type="http://schemas.openxmlformats.org/officeDocument/2006/relationships/image" Target="media/image210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40.png"/><Relationship Id="rId46" Type="http://schemas.openxmlformats.org/officeDocument/2006/relationships/image" Target="media/image190.png"/><Relationship Id="rId59" Type="http://schemas.openxmlformats.org/officeDocument/2006/relationships/image" Target="media/image25.png"/><Relationship Id="rId67" Type="http://schemas.openxmlformats.org/officeDocument/2006/relationships/image" Target="media/image28.png"/><Relationship Id="rId20" Type="http://schemas.openxmlformats.org/officeDocument/2006/relationships/image" Target="media/image60.png"/><Relationship Id="rId41" Type="http://schemas.openxmlformats.org/officeDocument/2006/relationships/image" Target="media/image17.png"/><Relationship Id="rId54" Type="http://schemas.openxmlformats.org/officeDocument/2006/relationships/image" Target="media/image230.png"/><Relationship Id="rId62" Type="http://schemas.openxmlformats.org/officeDocument/2006/relationships/image" Target="media/image260.png"/><Relationship Id="rId70" Type="http://schemas.openxmlformats.org/officeDocument/2006/relationships/image" Target="media/image290.png"/><Relationship Id="rId75" Type="http://schemas.openxmlformats.org/officeDocument/2006/relationships/image" Target="media/image310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Микрюкова Марина Анатольевна</cp:lastModifiedBy>
  <cp:revision>6</cp:revision>
  <dcterms:created xsi:type="dcterms:W3CDTF">2024-02-28T11:49:00Z</dcterms:created>
  <dcterms:modified xsi:type="dcterms:W3CDTF">2024-03-12T07:13:00Z</dcterms:modified>
</cp:coreProperties>
</file>