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67" w:rsidRDefault="00D24B6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8 сентября 2022 г. N 70004</w:t>
      </w:r>
    </w:p>
    <w:p w:rsidR="00D24B67" w:rsidRDefault="00D24B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D24B67" w:rsidRDefault="00D24B67">
      <w:pPr>
        <w:pStyle w:val="ConsPlusTitle"/>
        <w:jc w:val="center"/>
      </w:pPr>
    </w:p>
    <w:p w:rsidR="00D24B67" w:rsidRDefault="00D24B67">
      <w:pPr>
        <w:pStyle w:val="ConsPlusTitle"/>
        <w:jc w:val="center"/>
      </w:pPr>
      <w:r>
        <w:t>ФЕДЕРАЛЬНАЯ СЛУЖБА ГОСУДАРСТВЕННОЙ СТАТИСТИКИ</w:t>
      </w:r>
    </w:p>
    <w:p w:rsidR="00D24B67" w:rsidRDefault="00D24B67">
      <w:pPr>
        <w:pStyle w:val="ConsPlusTitle"/>
        <w:jc w:val="center"/>
      </w:pPr>
    </w:p>
    <w:p w:rsidR="00D24B67" w:rsidRDefault="00D24B67">
      <w:pPr>
        <w:pStyle w:val="ConsPlusTitle"/>
        <w:jc w:val="center"/>
      </w:pPr>
      <w:r>
        <w:t>ПРИКАЗ</w:t>
      </w:r>
    </w:p>
    <w:p w:rsidR="00D24B67" w:rsidRDefault="00D24B67">
      <w:pPr>
        <w:pStyle w:val="ConsPlusTitle"/>
        <w:jc w:val="center"/>
      </w:pPr>
      <w:r>
        <w:t>от 10 августа 2022 г. N 558</w:t>
      </w:r>
    </w:p>
    <w:p w:rsidR="00D24B67" w:rsidRDefault="00D24B67">
      <w:pPr>
        <w:pStyle w:val="ConsPlusTitle"/>
        <w:jc w:val="center"/>
      </w:pPr>
    </w:p>
    <w:p w:rsidR="00D24B67" w:rsidRDefault="00D24B67">
      <w:pPr>
        <w:pStyle w:val="ConsPlusTitle"/>
        <w:jc w:val="center"/>
      </w:pPr>
      <w:r>
        <w:t>О ВНЕСЕНИИ ИЗМЕНЕНИЙ</w:t>
      </w:r>
    </w:p>
    <w:p w:rsidR="00D24B67" w:rsidRDefault="00D24B67">
      <w:pPr>
        <w:pStyle w:val="ConsPlusTitle"/>
        <w:jc w:val="center"/>
      </w:pPr>
      <w:r>
        <w:t>В НЕКОТОРЫЕ ПРИКАЗЫ ФЕДЕРАЛЬНОЙ СЛУЖБЫ ГОСУДАРСТВЕННОЙ</w:t>
      </w:r>
    </w:p>
    <w:p w:rsidR="00D24B67" w:rsidRDefault="00D24B67">
      <w:pPr>
        <w:pStyle w:val="ConsPlusTitle"/>
        <w:jc w:val="center"/>
      </w:pPr>
      <w:r>
        <w:t xml:space="preserve">СТАТИСТИКИ ПО ВОПРОСАМ ПРОФИЛАКТИКИ </w:t>
      </w:r>
      <w:proofErr w:type="gramStart"/>
      <w:r>
        <w:t>КОРРУПЦИОННЫХ</w:t>
      </w:r>
      <w:proofErr w:type="gramEnd"/>
    </w:p>
    <w:p w:rsidR="00D24B67" w:rsidRDefault="00D24B67">
      <w:pPr>
        <w:pStyle w:val="ConsPlusTitle"/>
        <w:jc w:val="center"/>
      </w:pPr>
      <w:r>
        <w:t>И ИНЫХ ПРАВОНАРУШЕНИЙ</w:t>
      </w: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4</w:t>
        </w:r>
      </w:hyperlink>
      <w:r>
        <w:t xml:space="preserve"> Указа Президента Российской Федерации от 25 апреля 2022 г. N 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 (Собрание законодательства Российской Федерации, 2022, N 18, ст. 3053), в целях актуализации нормативных правовых актов Федеральной службы государственной статистики по вопросам профилактики коррупционных и иных правонарушений</w:t>
      </w:r>
      <w:proofErr w:type="gramEnd"/>
      <w:r>
        <w:t xml:space="preserve"> приказываю: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внести изменения в некоторые приказы Федеральной службы государственной статистики по вопросам профилактики коррупционных и иных правонарушений согласно </w:t>
      </w:r>
      <w:hyperlink w:anchor="P30">
        <w:r>
          <w:rPr>
            <w:color w:val="0000FF"/>
          </w:rPr>
          <w:t>приложению</w:t>
        </w:r>
      </w:hyperlink>
      <w:r>
        <w:t>.</w:t>
      </w: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jc w:val="right"/>
      </w:pPr>
      <w:r>
        <w:t>Руководитель</w:t>
      </w:r>
    </w:p>
    <w:p w:rsidR="00D24B67" w:rsidRDefault="00D24B67">
      <w:pPr>
        <w:pStyle w:val="ConsPlusNormal"/>
        <w:jc w:val="right"/>
      </w:pPr>
      <w:r>
        <w:t>С.С.ГАЛКИН</w:t>
      </w: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jc w:val="right"/>
        <w:outlineLvl w:val="0"/>
      </w:pPr>
      <w:r>
        <w:t>Приложение</w:t>
      </w:r>
    </w:p>
    <w:p w:rsidR="00D24B67" w:rsidRDefault="00D24B67">
      <w:pPr>
        <w:pStyle w:val="ConsPlusNormal"/>
        <w:jc w:val="right"/>
      </w:pPr>
      <w:r>
        <w:t>к приказу Росстата</w:t>
      </w:r>
    </w:p>
    <w:p w:rsidR="00D24B67" w:rsidRDefault="00D24B67">
      <w:pPr>
        <w:pStyle w:val="ConsPlusNormal"/>
        <w:jc w:val="right"/>
      </w:pPr>
      <w:r>
        <w:t>от 10.08.2022 N 558</w:t>
      </w: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Title"/>
        <w:jc w:val="center"/>
      </w:pPr>
      <w:bookmarkStart w:id="1" w:name="P30"/>
      <w:bookmarkEnd w:id="1"/>
      <w:r>
        <w:t>ИЗМЕНЕНИЯ,</w:t>
      </w:r>
    </w:p>
    <w:p w:rsidR="00D24B67" w:rsidRDefault="00D24B67">
      <w:pPr>
        <w:pStyle w:val="ConsPlusTitle"/>
        <w:jc w:val="center"/>
      </w:pPr>
      <w:r>
        <w:t>ВНОСИМЫЕ В НЕКОТОРЫЕ ПРИКАЗЫ ФЕДЕРАЛЬНОЙ СЛУЖБЫ</w:t>
      </w:r>
    </w:p>
    <w:p w:rsidR="00D24B67" w:rsidRDefault="00D24B67">
      <w:pPr>
        <w:pStyle w:val="ConsPlusTitle"/>
        <w:jc w:val="center"/>
      </w:pPr>
      <w:r>
        <w:t>ГОСУДАРСТВЕННОЙ СТАТИСТИКИ ПО ВОПРОСАМ ПРОФИЛАКТИКИ</w:t>
      </w:r>
    </w:p>
    <w:p w:rsidR="00D24B67" w:rsidRDefault="00D24B67">
      <w:pPr>
        <w:pStyle w:val="ConsPlusTitle"/>
        <w:jc w:val="center"/>
      </w:pPr>
      <w:r>
        <w:t>КОРРУПЦИОННЫХ И ИНЫХ ПРАВОНАРУШЕНИЙ</w:t>
      </w: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ind w:firstLine="540"/>
        <w:jc w:val="both"/>
      </w:pPr>
      <w:r>
        <w:t xml:space="preserve">1. </w:t>
      </w:r>
      <w:hyperlink r:id="rId6">
        <w:proofErr w:type="gramStart"/>
        <w:r>
          <w:rPr>
            <w:color w:val="0000FF"/>
          </w:rPr>
          <w:t>Пункт 21</w:t>
        </w:r>
      </w:hyperlink>
      <w:r>
        <w:t xml:space="preserve">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утвержденного приказом Росстата от 24 февраля 2016 г. N 80 (зарегистрирован Минюстом России 18 марта 2016 г., регистрационный N 41464), с изменениями, внесенными приказом Росстата от 11 апреля 2018 г. N 174 (зарегистрирован</w:t>
      </w:r>
      <w:proofErr w:type="gramEnd"/>
      <w:r>
        <w:t xml:space="preserve"> </w:t>
      </w:r>
      <w:proofErr w:type="gramStart"/>
      <w:r>
        <w:t>Минюстом России 3 мая 2018 г., регистрационный N 50972),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  <w:proofErr w:type="gramEnd"/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2. </w:t>
      </w:r>
      <w:hyperlink r:id="rId7">
        <w:proofErr w:type="gramStart"/>
        <w:r>
          <w:rPr>
            <w:color w:val="0000FF"/>
          </w:rPr>
          <w:t>Пункт 20</w:t>
        </w:r>
      </w:hyperlink>
      <w:r>
        <w:t xml:space="preserve">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</w:t>
      </w:r>
      <w:r>
        <w:lastRenderedPageBreak/>
        <w:t>Федеральной службой государственной статистики, и урегулированию конфликта интересов, утвержденного приказом Росстата от 24 февраля 2016 г. N 81 (зарегистрирован Минюстом России 22 марта 2016 г., регистрационный N 41494), с изменениями, внесенными приказами</w:t>
      </w:r>
      <w:proofErr w:type="gramEnd"/>
      <w:r>
        <w:t xml:space="preserve"> </w:t>
      </w:r>
      <w:proofErr w:type="gramStart"/>
      <w:r>
        <w:t>Росстата конфликта интересов, утвержденного приказом Росстата от 24 февраля 2016 г. N 81 &lt;3&gt;, с изменениями, внесенными приказами Росстата от 17 апреля 2018 г. N 180 &lt;4&gt; и от 10 января 2022 г. N 1 &lt;5&gt;,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  <w:proofErr w:type="gramEnd"/>
    </w:p>
    <w:p w:rsidR="00D24B67" w:rsidRDefault="00D24B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&lt;3&gt; </w:t>
      </w:r>
      <w:proofErr w:type="gramStart"/>
      <w:r>
        <w:t>Зарегистрирован</w:t>
      </w:r>
      <w:proofErr w:type="gramEnd"/>
      <w:r>
        <w:t xml:space="preserve"> Минюстом России 22 марта 2016 г., регистрационный N 41494.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&lt;4&gt; </w:t>
      </w:r>
      <w:proofErr w:type="gramStart"/>
      <w:r>
        <w:t>Зарегистрирован</w:t>
      </w:r>
      <w:proofErr w:type="gramEnd"/>
      <w:r>
        <w:t xml:space="preserve"> Минюстом России 3 мая 2018 г., регистрационный N 50949.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&lt;5&gt; </w:t>
      </w:r>
      <w:proofErr w:type="gramStart"/>
      <w:r>
        <w:t>Зарегистрирован</w:t>
      </w:r>
      <w:proofErr w:type="gramEnd"/>
      <w:r>
        <w:t xml:space="preserve"> Минюстом России 8 февраля 2022 г., регистрационный N 67180.</w:t>
      </w: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8">
        <w:r>
          <w:rPr>
            <w:color w:val="0000FF"/>
          </w:rPr>
          <w:t>Положении</w:t>
        </w:r>
      </w:hyperlink>
      <w:r>
        <w:t xml:space="preserve"> об осуществлении проверки достоверности и полноты сведений, представляемых гражданами, претендующими на замещение должностей федеральной государственной гражданской службы в Федеральной службе государственной статистики и ее территориальных органах, и федеральными государственными гражданскими служащими Федеральной службы государственной статистики и ее территориальных органов, и соблюдения требований к служебному поведению, утвержденном приказом Росстата от 2 марта 2017 г. N 150 &lt;6&gt;, с изменениями</w:t>
      </w:r>
      <w:proofErr w:type="gramEnd"/>
      <w:r>
        <w:t>, внесенными приказами Росстата от 9 апреля 2018 г. N 165 &lt;7&gt;, от 9 марта 2021 г. N 131 &lt;8&gt; и от 26 августа 2021 г. N 512 &lt;9&gt;: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&lt;6&gt; </w:t>
      </w:r>
      <w:proofErr w:type="gramStart"/>
      <w:r>
        <w:t>Зарегистрирован</w:t>
      </w:r>
      <w:proofErr w:type="gramEnd"/>
      <w:r>
        <w:t xml:space="preserve"> Минюстом России 22 марта 2017 г., регистрационный N 46091.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&lt;7&gt; </w:t>
      </w:r>
      <w:proofErr w:type="gramStart"/>
      <w:r>
        <w:t>Зарегистрирован</w:t>
      </w:r>
      <w:proofErr w:type="gramEnd"/>
      <w:r>
        <w:t xml:space="preserve"> Минюстом России 3 мая 2018 г., регистрационный N 50973.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&lt;8&gt; </w:t>
      </w:r>
      <w:proofErr w:type="gramStart"/>
      <w:r>
        <w:t>Зарегистрирован</w:t>
      </w:r>
      <w:proofErr w:type="gramEnd"/>
      <w:r>
        <w:t xml:space="preserve"> Минюстом России 19 апреля 2021 г., регистрационный N 63166.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&lt;9&gt; </w:t>
      </w:r>
      <w:proofErr w:type="gramStart"/>
      <w:r>
        <w:t>Зарегистрирован</w:t>
      </w:r>
      <w:proofErr w:type="gramEnd"/>
      <w:r>
        <w:t xml:space="preserve"> Минюстом России 12 ноября 2021 г., регистрационный N 65779.</w:t>
      </w: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ind w:firstLine="540"/>
        <w:jc w:val="both"/>
      </w:pPr>
      <w:r>
        <w:t xml:space="preserve">1) в </w:t>
      </w:r>
      <w:hyperlink r:id="rId9">
        <w:r>
          <w:rPr>
            <w:color w:val="0000FF"/>
          </w:rPr>
          <w:t>пункте 3</w:t>
        </w:r>
      </w:hyperlink>
      <w:r>
        <w:t xml:space="preserve"> слова "от 18 ноября 2020 г. N 708 (зарегистрирован Минюстом России 17 декабря 2020 г., регистрационный N 61539)" заменить словами "от 8 ноября 2021 г. </w:t>
      </w:r>
      <w:hyperlink r:id="rId10">
        <w:r>
          <w:rPr>
            <w:color w:val="0000FF"/>
          </w:rPr>
          <w:t>N 771</w:t>
        </w:r>
      </w:hyperlink>
      <w:r>
        <w:t xml:space="preserve"> (зарегистрирован Минюстом России 10 декабря 2021 г., регистрационный N 66265)";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пункте 13</w:t>
        </w:r>
      </w:hyperlink>
      <w:r>
        <w:t>:</w:t>
      </w:r>
    </w:p>
    <w:p w:rsidR="00D24B67" w:rsidRDefault="00D24B67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подпункт "г"</w:t>
        </w:r>
      </w:hyperlink>
      <w: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</w:t>
      </w:r>
      <w:proofErr w:type="gramStart"/>
      <w:r>
        <w:t>,"</w:t>
      </w:r>
      <w:proofErr w:type="gramEnd"/>
      <w:r>
        <w:t>;</w:t>
      </w:r>
    </w:p>
    <w:p w:rsidR="00D24B67" w:rsidRDefault="00D24B6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3) </w:t>
      </w:r>
      <w:hyperlink r:id="rId14">
        <w:r>
          <w:rPr>
            <w:color w:val="0000FF"/>
          </w:rPr>
          <w:t>пункт 15</w:t>
        </w:r>
      </w:hyperlink>
      <w:r>
        <w:t xml:space="preserve"> после слова "мероприятий" дополнить словами "(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"Посейдон")";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4) </w:t>
      </w:r>
      <w:hyperlink r:id="rId15">
        <w:r>
          <w:rPr>
            <w:color w:val="0000FF"/>
          </w:rPr>
          <w:t>пункт 17</w:t>
        </w:r>
      </w:hyperlink>
      <w:r>
        <w:t xml:space="preserve"> после слова "направляются" дополнить словами "(в том числе с использованием системы "Посейдон")".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16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</w:t>
      </w:r>
      <w:r>
        <w:lastRenderedPageBreak/>
        <w:t>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и соблюдения лицами, замещающими эти должности, требований к служебному поведению, утвержденном приказом Росстата от 15 мая 2018 г. N 307 &lt;10&gt;:</w:t>
      </w:r>
      <w:proofErr w:type="gramEnd"/>
    </w:p>
    <w:p w:rsidR="00D24B67" w:rsidRDefault="00D24B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&lt;10&gt; </w:t>
      </w:r>
      <w:proofErr w:type="gramStart"/>
      <w:r>
        <w:t>Зарегистрирован</w:t>
      </w:r>
      <w:proofErr w:type="gramEnd"/>
      <w:r>
        <w:t xml:space="preserve"> Минюстом России 7 июня 2018 г., регистрационный N 51329.</w:t>
      </w: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ind w:firstLine="540"/>
        <w:jc w:val="both"/>
      </w:pPr>
      <w:r>
        <w:t xml:space="preserve">1) в </w:t>
      </w:r>
      <w:hyperlink r:id="rId17">
        <w:r>
          <w:rPr>
            <w:color w:val="0000FF"/>
          </w:rPr>
          <w:t>подпункте "а" пункта 4</w:t>
        </w:r>
      </w:hyperlink>
      <w:r>
        <w:t xml:space="preserve"> слова "Административного управления" заменить словами "Управления правового обеспечения";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2) в </w:t>
      </w:r>
      <w:hyperlink r:id="rId18">
        <w:r>
          <w:rPr>
            <w:color w:val="0000FF"/>
          </w:rPr>
          <w:t>пункте 9</w:t>
        </w:r>
      </w:hyperlink>
      <w:r>
        <w:t>:</w:t>
      </w:r>
    </w:p>
    <w:p w:rsidR="00D24B67" w:rsidRDefault="00D24B67">
      <w:pPr>
        <w:pStyle w:val="ConsPlusNormal"/>
        <w:spacing w:before="220"/>
        <w:ind w:firstLine="540"/>
        <w:jc w:val="both"/>
      </w:pPr>
      <w:hyperlink r:id="rId19">
        <w:proofErr w:type="gramStart"/>
        <w:r>
          <w:rPr>
            <w:color w:val="0000FF"/>
          </w:rPr>
          <w:t>подпункт "г"</w:t>
        </w:r>
      </w:hyperlink>
      <w:r>
        <w:t xml:space="preserve"> после слова "направлять"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  <w:proofErr w:type="gramEnd"/>
    </w:p>
    <w:p w:rsidR="00D24B67" w:rsidRDefault="00D24B6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подпункт "е"</w:t>
        </w:r>
      </w:hyperlink>
      <w:r>
        <w:t xml:space="preserve"> после слова "осуществлять" дополнить словами "(в том числе с использованием системы "Посейдон")";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3) </w:t>
      </w:r>
      <w:hyperlink r:id="rId21">
        <w:r>
          <w:rPr>
            <w:color w:val="0000FF"/>
          </w:rPr>
          <w:t>пункт 11</w:t>
        </w:r>
      </w:hyperlink>
      <w:r>
        <w:t xml:space="preserve"> после слова "мероприятий" дополнить словами "(</w:t>
      </w:r>
      <w:proofErr w:type="gramStart"/>
      <w:r>
        <w:t>направленном</w:t>
      </w:r>
      <w:proofErr w:type="gramEnd"/>
      <w:r>
        <w:t xml:space="preserve"> в том числе с использованием системы "Посейдон")";</w:t>
      </w:r>
    </w:p>
    <w:p w:rsidR="00D24B67" w:rsidRDefault="00D24B67">
      <w:pPr>
        <w:pStyle w:val="ConsPlusNormal"/>
        <w:spacing w:before="220"/>
        <w:ind w:firstLine="540"/>
        <w:jc w:val="both"/>
      </w:pPr>
      <w:r>
        <w:t xml:space="preserve">4) в </w:t>
      </w:r>
      <w:hyperlink r:id="rId22">
        <w:r>
          <w:rPr>
            <w:color w:val="0000FF"/>
          </w:rPr>
          <w:t>пункте 13</w:t>
        </w:r>
      </w:hyperlink>
      <w:r>
        <w:t xml:space="preserve"> слова "Административного управления" заменить словами "Управления правового обеспечения".</w:t>
      </w: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jc w:val="both"/>
      </w:pPr>
    </w:p>
    <w:p w:rsidR="00D24B67" w:rsidRDefault="00D24B6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90C" w:rsidRDefault="0040090C"/>
    <w:sectPr w:rsidR="0040090C" w:rsidSect="0018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67"/>
    <w:rsid w:val="0040090C"/>
    <w:rsid w:val="00D2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B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4B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4B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B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4B6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24B6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F95BA67B4C85C0C4F59A309F7DB2089F5647B75E78EF3EE7242C75C4E1425E27B4305FCD5DC41823494C348886172E932E47A86506E7CR2KCL" TargetMode="External"/><Relationship Id="rId13" Type="http://schemas.openxmlformats.org/officeDocument/2006/relationships/hyperlink" Target="consultantplus://offline/ref=FCEF95BA67B4C85C0C4F59A309F7DB2089F5647B75E78EF3EE7242C75C4E1425E27B4305FCD5DC45833494C348886172E932E47A86506E7CR2KCL" TargetMode="External"/><Relationship Id="rId18" Type="http://schemas.openxmlformats.org/officeDocument/2006/relationships/hyperlink" Target="consultantplus://offline/ref=FCEF95BA67B4C85C0C4F59A309F7DB208FFC6D7773E48EF3EE7242C75C4E1425E27B4305FCD5DC43873494C348886172E932E47A86506E7CR2K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EF95BA67B4C85C0C4F59A309F7DB208FFC6D7773E48EF3EE7242C75C4E1425E27B4305FCD5DC45803494C348886172E932E47A86506E7CR2KCL" TargetMode="External"/><Relationship Id="rId7" Type="http://schemas.openxmlformats.org/officeDocument/2006/relationships/hyperlink" Target="consultantplus://offline/ref=FCEF95BA67B4C85C0C4F59A309F7DB2089F56C7771E78EF3EE7242C75C4E1425E27B4305FEDE8811C76ACD920BC36C75F02EE47FR9KBL" TargetMode="External"/><Relationship Id="rId12" Type="http://schemas.openxmlformats.org/officeDocument/2006/relationships/hyperlink" Target="consultantplus://offline/ref=FCEF95BA67B4C85C0C4F59A309F7DB2089F5647B75E78EF3EE7242C75C4E1425E27B4305FCD5DC448B3494C348886172E932E47A86506E7CR2KCL" TargetMode="External"/><Relationship Id="rId17" Type="http://schemas.openxmlformats.org/officeDocument/2006/relationships/hyperlink" Target="consultantplus://offline/ref=FCEF95BA67B4C85C0C4F59A309F7DB208FFC6D7773E48EF3EE7242C75C4E1425E27B4305FCD5DC42833494C348886172E932E47A86506E7CR2K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EF95BA67B4C85C0C4F59A309F7DB208FFC6D7773E48EF3EE7242C75C4E1425E27B4305FCD5DC41823494C348886172E932E47A86506E7CR2KCL" TargetMode="External"/><Relationship Id="rId20" Type="http://schemas.openxmlformats.org/officeDocument/2006/relationships/hyperlink" Target="consultantplus://offline/ref=FCEF95BA67B4C85C0C4F59A309F7DB208FFC6D7773E48EF3EE7242C75C4E1425E27B4305FCD5DC44803494C348886172E932E47A86506E7CR2K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F95BA67B4C85C0C4F59A309F7DB208FFC637C73E88EF3EE7242C75C4E1425E27B4305FCD5DC45813494C348886172E932E47A86506E7CR2KCL" TargetMode="External"/><Relationship Id="rId11" Type="http://schemas.openxmlformats.org/officeDocument/2006/relationships/hyperlink" Target="consultantplus://offline/ref=FCEF95BA67B4C85C0C4F59A309F7DB2089F5647B75E78EF3EE7242C75C4E1425E27B4305FADE8811C76ACD920BC36C75F02EE47FR9KB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CEF95BA67B4C85C0C4F59A309F7DB2089F4617875E68EF3EE7242C75C4E1425E27B4305FCD5DC41863494C348886172E932E47A86506E7CR2KCL" TargetMode="External"/><Relationship Id="rId15" Type="http://schemas.openxmlformats.org/officeDocument/2006/relationships/hyperlink" Target="consultantplus://offline/ref=FCEF95BA67B4C85C0C4F59A309F7DB2089F5647B75E78EF3EE7242C75C4E1425E27B4301F7818D04D632C09512DD6B6CEC2CE6R7K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CEF95BA67B4C85C0C4F59A309F7DB2089F5677E75E28EF3EE7242C75C4E1425E27B4305FCD5DC41823494C348886172E932E47A86506E7CR2KCL" TargetMode="External"/><Relationship Id="rId19" Type="http://schemas.openxmlformats.org/officeDocument/2006/relationships/hyperlink" Target="consultantplus://offline/ref=FCEF95BA67B4C85C0C4F59A309F7DB208FFC6D7773E48EF3EE7242C75C4E1425E27B4305FCD5DC438B3494C348886172E932E47A86506E7CR2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EF95BA67B4C85C0C4F59A309F7DB2089F5647B75E78EF3EE7242C75C4E1425E27B4305FCDE8811C76ACD920BC36C75F02EE47FR9KBL" TargetMode="External"/><Relationship Id="rId14" Type="http://schemas.openxmlformats.org/officeDocument/2006/relationships/hyperlink" Target="consultantplus://offline/ref=FCEF95BA67B4C85C0C4F59A309F7DB2089F5647B75E78EF3EE7242C75C4E1425E27B4305FCD5DC46833494C348886172E932E47A86506E7CR2KCL" TargetMode="External"/><Relationship Id="rId22" Type="http://schemas.openxmlformats.org/officeDocument/2006/relationships/hyperlink" Target="consultantplus://offline/ref=FCEF95BA67B4C85C0C4F59A309F7DB208FFC6D7773E48EF3EE7242C75C4E1425E27B4305FCD5DC45853494C348886172E932E47A86506E7CR2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1</cp:revision>
  <dcterms:created xsi:type="dcterms:W3CDTF">2023-07-07T11:10:00Z</dcterms:created>
  <dcterms:modified xsi:type="dcterms:W3CDTF">2023-07-07T11:11:00Z</dcterms:modified>
</cp:coreProperties>
</file>